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EF551" w14:textId="25E639C2" w:rsidR="00F76509" w:rsidRPr="00DB3EA1" w:rsidRDefault="00F76509" w:rsidP="00F76509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Hlk91681971"/>
      <w:r w:rsidRPr="00DB3EA1">
        <w:rPr>
          <w:rFonts w:ascii="Arial" w:hAnsi="Arial" w:cs="Arial"/>
          <w:b/>
          <w:bCs/>
          <w:sz w:val="24"/>
          <w:szCs w:val="24"/>
        </w:rPr>
        <w:t>3GPP TSG RAN WG1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DB3EA1">
        <w:rPr>
          <w:rFonts w:ascii="Arial" w:hAnsi="Arial"/>
          <w:sz w:val="24"/>
          <w:szCs w:val="24"/>
        </w:rPr>
        <w:tab/>
        <w:t xml:space="preserve">        </w:t>
      </w:r>
      <w:r w:rsidRPr="00DB3EA1">
        <w:rPr>
          <w:rFonts w:ascii="Arial" w:hAnsi="Arial"/>
          <w:sz w:val="24"/>
          <w:szCs w:val="24"/>
        </w:rPr>
        <w:tab/>
      </w:r>
      <w:r w:rsidRPr="00DB3EA1">
        <w:rPr>
          <w:rFonts w:ascii="Arial" w:hAnsi="Arial"/>
          <w:sz w:val="24"/>
          <w:szCs w:val="24"/>
        </w:rPr>
        <w:tab/>
        <w:t xml:space="preserve">             </w:t>
      </w:r>
      <w:r>
        <w:rPr>
          <w:rFonts w:ascii="Arial" w:hAnsi="Arial"/>
          <w:sz w:val="24"/>
          <w:szCs w:val="24"/>
        </w:rPr>
        <w:t xml:space="preserve">  </w:t>
      </w:r>
      <w:r w:rsidR="00C12A63">
        <w:rPr>
          <w:rFonts w:ascii="Arial" w:hAnsi="Arial"/>
          <w:b/>
          <w:sz w:val="24"/>
          <w:szCs w:val="24"/>
        </w:rPr>
        <w:t>R1-2206846</w:t>
      </w:r>
    </w:p>
    <w:p w14:paraId="618D5AAC" w14:textId="21C5F1FB" w:rsidR="00E53CE1" w:rsidRPr="00DB3EA1" w:rsidRDefault="00F76509" w:rsidP="00F76509">
      <w:pPr>
        <w:pStyle w:val="Header"/>
        <w:spacing w:after="240"/>
        <w:rPr>
          <w:noProof w:val="0"/>
          <w:sz w:val="24"/>
          <w:szCs w:val="24"/>
          <w:lang w:val="en-US"/>
        </w:rPr>
      </w:pPr>
      <w:r>
        <w:rPr>
          <w:rFonts w:cs="Arial"/>
          <w:bCs/>
          <w:sz w:val="24"/>
          <w:szCs w:val="24"/>
          <w:lang w:val="en-US" w:eastAsia="ja-JP"/>
        </w:rPr>
        <w:t>Toulouse, France,</w:t>
      </w:r>
      <w:r w:rsidRPr="00AC5C30">
        <w:rPr>
          <w:rFonts w:cs="Arial"/>
          <w:bCs/>
          <w:sz w:val="24"/>
          <w:szCs w:val="24"/>
          <w:lang w:val="en-US"/>
        </w:rPr>
        <w:t xml:space="preserve"> </w:t>
      </w:r>
      <w:bookmarkEnd w:id="0"/>
      <w:r>
        <w:rPr>
          <w:rFonts w:cs="Arial"/>
          <w:bCs/>
          <w:sz w:val="24"/>
          <w:szCs w:val="24"/>
          <w:lang w:eastAsia="ja-JP"/>
        </w:rPr>
        <w:t>August 22</w:t>
      </w:r>
      <w:r w:rsidRPr="00CD23C0">
        <w:rPr>
          <w:rFonts w:cs="Arial"/>
          <w:bCs/>
          <w:sz w:val="24"/>
          <w:szCs w:val="24"/>
          <w:vertAlign w:val="superscript"/>
          <w:lang w:eastAsia="ja-JP"/>
        </w:rPr>
        <w:t>nd</w:t>
      </w:r>
      <w:r w:rsidRPr="00AC5C30">
        <w:rPr>
          <w:rFonts w:cs="Arial"/>
          <w:bCs/>
          <w:sz w:val="24"/>
          <w:szCs w:val="24"/>
          <w:lang w:eastAsia="ja-JP"/>
        </w:rPr>
        <w:t xml:space="preserve"> – 2</w:t>
      </w:r>
      <w:r>
        <w:rPr>
          <w:rFonts w:cs="Arial"/>
          <w:bCs/>
          <w:sz w:val="24"/>
          <w:szCs w:val="24"/>
          <w:lang w:eastAsia="ja-JP"/>
        </w:rPr>
        <w:t>6</w:t>
      </w:r>
      <w:r w:rsidRPr="00AC5C30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Pr="00AC5C30">
        <w:rPr>
          <w:rFonts w:cs="Arial"/>
          <w:bCs/>
          <w:noProof w:val="0"/>
          <w:sz w:val="24"/>
          <w:szCs w:val="24"/>
          <w:lang w:val="en-US"/>
        </w:rPr>
        <w:t>,</w:t>
      </w:r>
      <w:r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E53CE1" w:rsidRPr="00AC5C30">
        <w:rPr>
          <w:rFonts w:cs="Arial"/>
          <w:bCs/>
          <w:noProof w:val="0"/>
          <w:sz w:val="24"/>
          <w:szCs w:val="24"/>
          <w:lang w:val="en-US"/>
        </w:rPr>
        <w:t>2022</w:t>
      </w:r>
    </w:p>
    <w:p w14:paraId="470E37BB" w14:textId="2B15F1F8" w:rsidR="002C4585" w:rsidRPr="001A001B" w:rsidRDefault="00E53CE1" w:rsidP="00E53CE1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DB3EA1">
        <w:rPr>
          <w:rFonts w:ascii="Arial" w:hAnsi="Arial"/>
          <w:b/>
          <w:sz w:val="24"/>
          <w:szCs w:val="24"/>
        </w:rPr>
        <w:t>Agenda item:</w:t>
      </w:r>
      <w:r w:rsidRPr="00DB3EA1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ab/>
      </w:r>
      <w:r w:rsidR="005D67CB">
        <w:rPr>
          <w:rFonts w:ascii="Arial" w:eastAsia="Malgun Gothic" w:hAnsi="Arial"/>
          <w:sz w:val="24"/>
          <w:szCs w:val="24"/>
          <w:lang w:eastAsia="ko-KR"/>
        </w:rPr>
        <w:t>9</w:t>
      </w:r>
      <w:r>
        <w:rPr>
          <w:rFonts w:ascii="Arial" w:eastAsia="Malgun Gothic" w:hAnsi="Arial"/>
          <w:sz w:val="24"/>
          <w:szCs w:val="24"/>
          <w:lang w:eastAsia="ko-KR"/>
        </w:rPr>
        <w:t>.</w:t>
      </w:r>
      <w:r w:rsidR="00C50356">
        <w:rPr>
          <w:rFonts w:ascii="Arial" w:eastAsia="Malgun Gothic" w:hAnsi="Arial"/>
          <w:sz w:val="24"/>
          <w:szCs w:val="24"/>
          <w:lang w:eastAsia="ko-KR"/>
        </w:rPr>
        <w:t>11</w:t>
      </w:r>
      <w:r w:rsidRPr="00DB3EA1">
        <w:rPr>
          <w:rFonts w:ascii="Arial" w:eastAsia="Malgun Gothic" w:hAnsi="Arial"/>
          <w:sz w:val="24"/>
          <w:szCs w:val="24"/>
          <w:lang w:eastAsia="ko-KR"/>
        </w:rPr>
        <w:t>.</w:t>
      </w:r>
      <w:r w:rsidR="006537E1">
        <w:rPr>
          <w:rFonts w:ascii="Arial" w:eastAsia="Malgun Gothic" w:hAnsi="Arial" w:cs="Arial"/>
          <w:sz w:val="24"/>
          <w:lang w:eastAsia="ko-KR"/>
        </w:rPr>
        <w:t>1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5B01175E" w:rsidR="00B14057" w:rsidRPr="005D67C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5D67CB">
        <w:rPr>
          <w:rFonts w:ascii="Arial" w:eastAsia="Malgun Gothic" w:hAnsi="Arial" w:cs="Arial"/>
          <w:sz w:val="24"/>
          <w:lang w:eastAsia="ko-KR"/>
        </w:rPr>
        <w:t xml:space="preserve">Considerations on </w:t>
      </w:r>
      <w:r w:rsidR="00C006AA">
        <w:rPr>
          <w:rFonts w:ascii="Arial" w:eastAsia="Malgun Gothic" w:hAnsi="Arial" w:cs="Arial"/>
          <w:sz w:val="24"/>
          <w:lang w:eastAsia="ko-KR"/>
        </w:rPr>
        <w:t xml:space="preserve">XR-specific </w:t>
      </w:r>
      <w:r w:rsidR="006537E1">
        <w:rPr>
          <w:rFonts w:ascii="Arial" w:eastAsia="Malgun Gothic" w:hAnsi="Arial" w:cs="Arial"/>
          <w:sz w:val="24"/>
          <w:lang w:eastAsia="ko-KR"/>
        </w:rPr>
        <w:t>Power Savings</w:t>
      </w:r>
    </w:p>
    <w:p w14:paraId="53AA7741" w14:textId="2F1F3300" w:rsidR="00955133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5AF45526" w14:textId="77777777" w:rsidR="00955133" w:rsidRPr="00955133" w:rsidRDefault="00955133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0B501859" w14:textId="77777777" w:rsidR="00B06A7B" w:rsidRPr="00095F3C" w:rsidRDefault="006434C4" w:rsidP="00C453DF">
      <w:pPr>
        <w:pStyle w:val="Heading1"/>
        <w:spacing w:before="0" w:after="60"/>
        <w:ind w:left="432" w:hanging="403"/>
        <w:jc w:val="both"/>
        <w:rPr>
          <w:rFonts w:cs="Arial"/>
          <w:sz w:val="32"/>
          <w:szCs w:val="18"/>
          <w:lang w:val="en-US" w:eastAsia="ko-KR"/>
        </w:rPr>
      </w:pPr>
      <w:r w:rsidRPr="00095F3C">
        <w:rPr>
          <w:rFonts w:cs="Arial"/>
          <w:sz w:val="32"/>
          <w:szCs w:val="18"/>
          <w:lang w:val="en-US" w:eastAsia="ko-KR"/>
        </w:rPr>
        <w:t>Introduction</w:t>
      </w:r>
    </w:p>
    <w:p w14:paraId="55DFF22D" w14:textId="62FF6060" w:rsidR="00C006AA" w:rsidRDefault="00B1721D" w:rsidP="00C006AA">
      <w:pPr>
        <w:spacing w:after="0"/>
        <w:jc w:val="both"/>
        <w:rPr>
          <w:lang w:eastAsia="ko-KR"/>
        </w:rPr>
      </w:pPr>
      <w:r>
        <w:rPr>
          <w:lang w:eastAsia="ko-KR"/>
        </w:rPr>
        <w:t xml:space="preserve">In </w:t>
      </w:r>
      <w:r w:rsidR="00773910">
        <w:rPr>
          <w:lang w:eastAsia="ko-KR"/>
        </w:rPr>
        <w:t>RAN1#109-e</w:t>
      </w:r>
      <w:r>
        <w:rPr>
          <w:lang w:eastAsia="ko-KR"/>
        </w:rPr>
        <w:t xml:space="preserve">, the following </w:t>
      </w:r>
      <w:r w:rsidR="00773910">
        <w:rPr>
          <w:lang w:eastAsia="ko-KR"/>
        </w:rPr>
        <w:t>were agreed as high/medium priority issues. The focus of this contribution is on those issues</w:t>
      </w:r>
      <w:r w:rsidR="000A187E">
        <w:rPr>
          <w:lang w:eastAsia="ko-KR"/>
        </w:rPr>
        <w:t xml:space="preserve"> while brief discussion is also included for the low priority issues.</w:t>
      </w:r>
      <w:r>
        <w:rPr>
          <w:lang w:eastAsia="ko-KR"/>
        </w:rPr>
        <w:t xml:space="preserve"> </w:t>
      </w:r>
    </w:p>
    <w:p w14:paraId="0723308A" w14:textId="7B00B52C" w:rsidR="00C006AA" w:rsidRDefault="00C006AA" w:rsidP="00C006AA">
      <w:pPr>
        <w:spacing w:after="0"/>
        <w:jc w:val="both"/>
        <w:rPr>
          <w:lang w:eastAsia="ko-KR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C006AA" w14:paraId="2121B012" w14:textId="77777777" w:rsidTr="000C524D">
        <w:trPr>
          <w:trHeight w:val="633"/>
        </w:trPr>
        <w:tc>
          <w:tcPr>
            <w:tcW w:w="9450" w:type="dxa"/>
          </w:tcPr>
          <w:p w14:paraId="5E76B141" w14:textId="77777777" w:rsidR="00773910" w:rsidRPr="00773910" w:rsidRDefault="00773910" w:rsidP="00773910">
            <w:pPr>
              <w:spacing w:after="60" w:line="240" w:lineRule="auto"/>
              <w:rPr>
                <w:rFonts w:eastAsia="SimSun"/>
                <w:b/>
                <w:bCs/>
                <w:highlight w:val="green"/>
              </w:rPr>
            </w:pPr>
            <w:r w:rsidRPr="00773910">
              <w:rPr>
                <w:rFonts w:eastAsia="SimSun"/>
                <w:b/>
                <w:bCs/>
                <w:highlight w:val="green"/>
              </w:rPr>
              <w:t>Agreement</w:t>
            </w:r>
          </w:p>
          <w:p w14:paraId="0A7AE3C8" w14:textId="77777777" w:rsidR="00773910" w:rsidRPr="00773910" w:rsidRDefault="00773910" w:rsidP="00773910">
            <w:pPr>
              <w:spacing w:after="60" w:line="240" w:lineRule="auto"/>
              <w:rPr>
                <w:bCs/>
              </w:rPr>
            </w:pPr>
            <w:r w:rsidRPr="00773910">
              <w:rPr>
                <w:bCs/>
              </w:rPr>
              <w:t>For power saving study of Rel-18 XR SI, CDRX enhancements to evaluate in this study item are to be selected from the following:</w:t>
            </w:r>
          </w:p>
          <w:p w14:paraId="278128FA" w14:textId="77777777" w:rsidR="00773910" w:rsidRPr="00773910" w:rsidRDefault="00773910" w:rsidP="0077391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73910">
              <w:rPr>
                <w:rFonts w:ascii="Times New Roman" w:hAnsi="Times New Roman"/>
                <w:bCs/>
                <w:sz w:val="20"/>
                <w:szCs w:val="20"/>
              </w:rPr>
              <w:t>High priority Issue 1-1</w:t>
            </w:r>
            <w:r w:rsidRPr="00773910">
              <w:rPr>
                <w:rFonts w:ascii="Times New Roman" w:hAnsi="Times New Roman"/>
                <w:sz w:val="20"/>
                <w:szCs w:val="20"/>
              </w:rPr>
              <w:t>: Alignment between CDRX and XR traffic for resolving the mismatch between CDRX cycle and XR traffic periodicity for each flow</w:t>
            </w:r>
          </w:p>
          <w:p w14:paraId="210DD6F0" w14:textId="77777777" w:rsidR="00773910" w:rsidRPr="00773910" w:rsidRDefault="00773910" w:rsidP="0077391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73910">
              <w:rPr>
                <w:rFonts w:ascii="Times New Roman" w:hAnsi="Times New Roman"/>
                <w:bCs/>
                <w:sz w:val="20"/>
                <w:szCs w:val="20"/>
              </w:rPr>
              <w:t>High priority Issue 1-2</w:t>
            </w:r>
            <w:r w:rsidRPr="00773910">
              <w:rPr>
                <w:rFonts w:ascii="Times New Roman" w:hAnsi="Times New Roman"/>
                <w:sz w:val="20"/>
                <w:szCs w:val="20"/>
              </w:rPr>
              <w:t>: C-DRX enhancements to handle jitter</w:t>
            </w:r>
          </w:p>
          <w:p w14:paraId="2AFB800B" w14:textId="77777777" w:rsidR="00773910" w:rsidRPr="00773910" w:rsidRDefault="00773910" w:rsidP="0077391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773910">
              <w:rPr>
                <w:rFonts w:ascii="Times New Roman" w:hAnsi="Times New Roman"/>
                <w:bCs/>
                <w:sz w:val="20"/>
                <w:szCs w:val="20"/>
              </w:rPr>
              <w:t>Medium priority Issue 1-3</w:t>
            </w:r>
            <w:r w:rsidRPr="00773910">
              <w:rPr>
                <w:rFonts w:ascii="Times New Roman" w:hAnsi="Times New Roman"/>
                <w:sz w:val="20"/>
                <w:szCs w:val="20"/>
              </w:rPr>
              <w:t xml:space="preserve">: CDRX enhancements for multiple XR traffic flows </w:t>
            </w:r>
            <w:r w:rsidRPr="00773910">
              <w:rPr>
                <w:rFonts w:ascii="Times New Roman" w:hAnsi="Times New Roman"/>
                <w:sz w:val="20"/>
                <w:szCs w:val="20"/>
                <w:lang w:val="fr-FR"/>
              </w:rPr>
              <w:t>[Note 2]</w:t>
            </w:r>
          </w:p>
          <w:p w14:paraId="4BBAF041" w14:textId="5CD648FF" w:rsidR="00C006AA" w:rsidRDefault="00C006AA" w:rsidP="004B6080">
            <w:pPr>
              <w:spacing w:after="0" w:line="240" w:lineRule="auto"/>
            </w:pPr>
          </w:p>
          <w:p w14:paraId="4CE1EED4" w14:textId="77777777" w:rsidR="00D10C42" w:rsidRPr="00D610FC" w:rsidRDefault="00D10C42" w:rsidP="00D10C42">
            <w:pPr>
              <w:spacing w:after="60" w:line="240" w:lineRule="auto"/>
              <w:rPr>
                <w:rFonts w:eastAsia="SimSun" w:cs="Times"/>
                <w:b/>
                <w:bCs/>
                <w:highlight w:val="green"/>
              </w:rPr>
            </w:pPr>
            <w:r>
              <w:rPr>
                <w:rFonts w:eastAsia="SimSun" w:cs="Times"/>
                <w:b/>
                <w:bCs/>
                <w:highlight w:val="green"/>
              </w:rPr>
              <w:t>Agreement</w:t>
            </w:r>
          </w:p>
          <w:p w14:paraId="12941FDF" w14:textId="77777777" w:rsidR="00D10C42" w:rsidRPr="00D10C42" w:rsidRDefault="00D10C42" w:rsidP="00D10C42">
            <w:pPr>
              <w:spacing w:after="60" w:line="240" w:lineRule="auto"/>
            </w:pPr>
            <w:r w:rsidRPr="00C616F8">
              <w:rPr>
                <w:bCs/>
              </w:rPr>
              <w:t xml:space="preserve">For power saving study of Rel-18 XR SI, PDCCH monitoring enhancements to evaluate in this study item are to be selected </w:t>
            </w:r>
            <w:r w:rsidRPr="00D10C42">
              <w:rPr>
                <w:bCs/>
              </w:rPr>
              <w:t>from the following</w:t>
            </w:r>
          </w:p>
          <w:p w14:paraId="543273E2" w14:textId="77777777" w:rsidR="00D10C42" w:rsidRPr="00D10C42" w:rsidRDefault="00D10C42" w:rsidP="00D10C42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10C42">
              <w:rPr>
                <w:rFonts w:ascii="Times New Roman" w:hAnsi="Times New Roman"/>
                <w:sz w:val="20"/>
                <w:szCs w:val="20"/>
              </w:rPr>
              <w:t xml:space="preserve">High priority Issue 2-3: Enhancements to Rel-17 PDCCH monitoring adaptation. </w:t>
            </w:r>
          </w:p>
          <w:p w14:paraId="2E947DF8" w14:textId="77777777" w:rsidR="00D10C42" w:rsidRPr="00D10C42" w:rsidRDefault="00D10C42" w:rsidP="00D10C42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10C42">
              <w:rPr>
                <w:rFonts w:ascii="Times New Roman" w:hAnsi="Times New Roman"/>
                <w:sz w:val="20"/>
                <w:szCs w:val="20"/>
              </w:rPr>
              <w:t>Note: Discussion on some enhancements may depend on the outcome of Rel-17 PDCCH monitoring adaptation maintenance</w:t>
            </w:r>
          </w:p>
          <w:p w14:paraId="45386FB1" w14:textId="297A66DF" w:rsidR="00773910" w:rsidRPr="00BF4347" w:rsidRDefault="00D10C42" w:rsidP="00BF4347">
            <w:pPr>
              <w:pStyle w:val="ListParagraph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10C42">
              <w:rPr>
                <w:rFonts w:ascii="Times New Roman" w:hAnsi="Times New Roman"/>
                <w:sz w:val="20"/>
                <w:szCs w:val="20"/>
              </w:rPr>
              <w:t xml:space="preserve">Note: </w:t>
            </w:r>
            <w:r w:rsidRPr="00D10C42">
              <w:rPr>
                <w:rFonts w:ascii="Times New Roman" w:eastAsia="DengXian" w:hAnsi="Times New Roman"/>
                <w:sz w:val="20"/>
                <w:szCs w:val="20"/>
              </w:rPr>
              <w:t>The study on enhancement to R17 PDCCH monitoring adaptation should focus on the techniques that are used for addressing XR-specific issues, e.g., jitter</w:t>
            </w:r>
          </w:p>
        </w:tc>
      </w:tr>
    </w:tbl>
    <w:p w14:paraId="2A16DF82" w14:textId="77777777" w:rsidR="00AA0B8B" w:rsidRPr="001120A9" w:rsidRDefault="00AA0B8B" w:rsidP="00BF4347">
      <w:pPr>
        <w:spacing w:after="0"/>
        <w:jc w:val="both"/>
        <w:rPr>
          <w:lang w:eastAsia="ko-KR"/>
        </w:rPr>
      </w:pPr>
    </w:p>
    <w:p w14:paraId="7F2B8B8F" w14:textId="215381EA" w:rsidR="00375F52" w:rsidRPr="00654577" w:rsidRDefault="00B1721D" w:rsidP="00654577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 w:cs="Arial"/>
          <w:sz w:val="32"/>
          <w:szCs w:val="18"/>
          <w:lang w:eastAsia="zh-CN"/>
        </w:rPr>
      </w:pPr>
      <w:r>
        <w:rPr>
          <w:rFonts w:eastAsia="SimSun" w:cs="Arial"/>
          <w:sz w:val="32"/>
          <w:szCs w:val="18"/>
          <w:lang w:eastAsia="zh-CN"/>
        </w:rPr>
        <w:t>C-DRX enhancement</w:t>
      </w:r>
      <w:r w:rsidR="00CC40C5">
        <w:rPr>
          <w:rFonts w:eastAsia="SimSun" w:cs="Arial"/>
          <w:sz w:val="32"/>
          <w:szCs w:val="18"/>
          <w:lang w:eastAsia="zh-CN"/>
        </w:rPr>
        <w:t>s</w:t>
      </w:r>
      <w:r>
        <w:rPr>
          <w:rFonts w:eastAsia="SimSun" w:cs="Arial"/>
          <w:sz w:val="32"/>
          <w:szCs w:val="18"/>
          <w:lang w:eastAsia="zh-CN"/>
        </w:rPr>
        <w:t xml:space="preserve"> </w:t>
      </w:r>
    </w:p>
    <w:p w14:paraId="05BF27BF" w14:textId="0CC33EDE" w:rsidR="00E7281A" w:rsidRDefault="00F44273" w:rsidP="00A77B8E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The issues identified as high/medium priority in RAN1#109-e can be analytically considere</w:t>
      </w:r>
      <w:r w:rsidR="00CC40C5">
        <w:rPr>
          <w:lang w:val="en-GB" w:eastAsia="zh-TW"/>
        </w:rPr>
        <w:t>d</w:t>
      </w:r>
      <w:r>
        <w:rPr>
          <w:lang w:val="en-GB" w:eastAsia="zh-TW"/>
        </w:rPr>
        <w:t xml:space="preserve">. </w:t>
      </w:r>
      <w:r w:rsidR="00CC40C5">
        <w:rPr>
          <w:lang w:val="en-GB" w:eastAsia="zh-TW"/>
        </w:rPr>
        <w:t>For example, t</w:t>
      </w:r>
      <w:r>
        <w:rPr>
          <w:lang w:val="en-GB" w:eastAsia="zh-TW"/>
        </w:rPr>
        <w:t>he mismatch of the Rel-17 C-DRX periodicities and the XR traffic periodicity can lead to XR traffic arriving wh</w:t>
      </w:r>
      <w:r w:rsidR="00050C1C">
        <w:rPr>
          <w:lang w:val="en-GB" w:eastAsia="zh-TW"/>
        </w:rPr>
        <w:t>en</w:t>
      </w:r>
      <w:r>
        <w:rPr>
          <w:lang w:val="en-GB" w:eastAsia="zh-TW"/>
        </w:rPr>
        <w:t xml:space="preserve"> the </w:t>
      </w:r>
      <w:proofErr w:type="spellStart"/>
      <w:r w:rsidRPr="00F44273">
        <w:rPr>
          <w:i/>
          <w:iCs/>
          <w:lang w:val="en-GB" w:eastAsia="zh-TW"/>
        </w:rPr>
        <w:t>drx-OnDuration</w:t>
      </w:r>
      <w:proofErr w:type="spellEnd"/>
      <w:r>
        <w:rPr>
          <w:lang w:val="en-GB" w:eastAsia="zh-TW"/>
        </w:rPr>
        <w:t xml:space="preserve"> timer is not running. For example, a late XR traffic arrival due to jitter may not be possible to serve, or even capture</w:t>
      </w:r>
      <w:r w:rsidR="00CC40C5">
        <w:rPr>
          <w:lang w:val="en-GB" w:eastAsia="zh-TW"/>
        </w:rPr>
        <w:t xml:space="preserve"> </w:t>
      </w:r>
      <w:r w:rsidR="00E7281A">
        <w:rPr>
          <w:lang w:val="en-GB" w:eastAsia="zh-TW"/>
        </w:rPr>
        <w:t>at all for scheduling</w:t>
      </w:r>
      <w:r>
        <w:rPr>
          <w:lang w:val="en-GB" w:eastAsia="zh-TW"/>
        </w:rPr>
        <w:t xml:space="preserve">, by the </w:t>
      </w:r>
      <w:proofErr w:type="spellStart"/>
      <w:r w:rsidRPr="00F44273">
        <w:rPr>
          <w:i/>
          <w:iCs/>
          <w:lang w:val="en-GB" w:eastAsia="zh-TW"/>
        </w:rPr>
        <w:t>drx-OnDuration</w:t>
      </w:r>
      <w:proofErr w:type="spellEnd"/>
      <w:r>
        <w:rPr>
          <w:lang w:val="en-GB" w:eastAsia="zh-TW"/>
        </w:rPr>
        <w:t xml:space="preserve"> timer value</w:t>
      </w:r>
      <w:r w:rsidR="00E7281A">
        <w:rPr>
          <w:lang w:val="en-GB" w:eastAsia="zh-TW"/>
        </w:rPr>
        <w:t xml:space="preserve">. Also, it is rather obvious that short DRX cycles enabling dense PDCCH monitoring for scheduling can provide better QoS (larger capacity, PDB constraint fulfilled) as it was also evaluated in [1]. Obviously, not configuring DRX is most preferred for XR QoS (as also evaluated in [1]).  </w:t>
      </w:r>
    </w:p>
    <w:p w14:paraId="5A67F83B" w14:textId="449A4179" w:rsidR="00BF4347" w:rsidRDefault="00BF4347" w:rsidP="00A77B8E">
      <w:pPr>
        <w:spacing w:after="0" w:line="240" w:lineRule="auto"/>
        <w:jc w:val="both"/>
        <w:rPr>
          <w:lang w:val="en-GB" w:eastAsia="zh-TW"/>
        </w:rPr>
      </w:pPr>
    </w:p>
    <w:p w14:paraId="61BB83B0" w14:textId="55A9BD2C" w:rsidR="00CC40C5" w:rsidRDefault="00C97B35" w:rsidP="00755682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Addressing the characteristics of XR traffic needs to </w:t>
      </w:r>
      <w:r w:rsidR="00CC40C5">
        <w:rPr>
          <w:lang w:val="en-GB" w:eastAsia="zh-TW"/>
        </w:rPr>
        <w:t>consider their</w:t>
      </w:r>
      <w:r>
        <w:rPr>
          <w:lang w:val="en-GB" w:eastAsia="zh-TW"/>
        </w:rPr>
        <w:t xml:space="preserve"> inter-dependencies. For example, adjusting the time when the </w:t>
      </w:r>
      <w:proofErr w:type="spellStart"/>
      <w:r w:rsidRPr="00F44273">
        <w:rPr>
          <w:i/>
          <w:iCs/>
          <w:lang w:val="en-GB" w:eastAsia="zh-TW"/>
        </w:rPr>
        <w:t>drx-OnDuration</w:t>
      </w:r>
      <w:proofErr w:type="spellEnd"/>
      <w:r>
        <w:rPr>
          <w:lang w:val="en-GB" w:eastAsia="zh-TW"/>
        </w:rPr>
        <w:t xml:space="preserve"> timer starts running</w:t>
      </w:r>
      <w:r w:rsidR="00876095">
        <w:rPr>
          <w:lang w:val="en-GB" w:eastAsia="zh-TW"/>
        </w:rPr>
        <w:t xml:space="preserve"> also</w:t>
      </w:r>
      <w:r>
        <w:rPr>
          <w:lang w:val="en-GB" w:eastAsia="zh-TW"/>
        </w:rPr>
        <w:t xml:space="preserve"> needs to consider the existence of multiple flows</w:t>
      </w:r>
      <w:r w:rsidR="00CC40C5">
        <w:rPr>
          <w:lang w:val="en-GB" w:eastAsia="zh-TW"/>
        </w:rPr>
        <w:t>.</w:t>
      </w:r>
      <w:r>
        <w:rPr>
          <w:lang w:val="en-GB" w:eastAsia="zh-TW"/>
        </w:rPr>
        <w:t xml:space="preserve"> </w:t>
      </w:r>
      <w:r w:rsidR="00876095">
        <w:rPr>
          <w:lang w:val="en-GB" w:eastAsia="zh-TW"/>
        </w:rPr>
        <w:t>R</w:t>
      </w:r>
      <w:r w:rsidR="00CC40C5">
        <w:rPr>
          <w:lang w:val="en-GB" w:eastAsia="zh-TW"/>
        </w:rPr>
        <w:t xml:space="preserve">eliance on C-DRX for UE power savings needs to be compared </w:t>
      </w:r>
      <w:r w:rsidR="00876095">
        <w:rPr>
          <w:lang w:val="en-GB" w:eastAsia="zh-TW"/>
        </w:rPr>
        <w:t>to</w:t>
      </w:r>
      <w:r w:rsidR="00CC40C5">
        <w:rPr>
          <w:lang w:val="en-GB" w:eastAsia="zh-TW"/>
        </w:rPr>
        <w:t xml:space="preserve"> operation without C-DRX where PDCCH monitoring is turned </w:t>
      </w:r>
      <w:r w:rsidR="00D95F73">
        <w:rPr>
          <w:lang w:val="en-GB" w:eastAsia="zh-TW"/>
        </w:rPr>
        <w:t>on/</w:t>
      </w:r>
      <w:r w:rsidR="00CC40C5">
        <w:rPr>
          <w:lang w:val="en-GB" w:eastAsia="zh-TW"/>
        </w:rPr>
        <w:t>off by L1 using Rel-17 PDCCH skipping (possibly with some enhancements).</w:t>
      </w:r>
      <w:r w:rsidR="00050C1C">
        <w:rPr>
          <w:lang w:val="en-GB" w:eastAsia="zh-TW"/>
        </w:rPr>
        <w:t xml:space="preserve"> Values of the </w:t>
      </w:r>
      <w:proofErr w:type="spellStart"/>
      <w:r w:rsidR="00050C1C" w:rsidRPr="00F44273">
        <w:rPr>
          <w:i/>
          <w:iCs/>
          <w:lang w:val="en-GB" w:eastAsia="zh-TW"/>
        </w:rPr>
        <w:t>drx-OnDuration</w:t>
      </w:r>
      <w:proofErr w:type="spellEnd"/>
      <w:r w:rsidR="00050C1C">
        <w:rPr>
          <w:lang w:val="en-GB" w:eastAsia="zh-TW"/>
        </w:rPr>
        <w:t xml:space="preserve"> timer need to consider that </w:t>
      </w:r>
      <w:r w:rsidR="00654B37">
        <w:rPr>
          <w:lang w:val="en-GB" w:eastAsia="zh-TW"/>
        </w:rPr>
        <w:t xml:space="preserve">XR QoS </w:t>
      </w:r>
      <w:r w:rsidR="00E7281A">
        <w:rPr>
          <w:lang w:val="en-GB" w:eastAsia="zh-TW"/>
        </w:rPr>
        <w:t>is improved for</w:t>
      </w:r>
      <w:r w:rsidR="00654B37">
        <w:rPr>
          <w:lang w:val="en-GB" w:eastAsia="zh-TW"/>
        </w:rPr>
        <w:t xml:space="preserve"> short </w:t>
      </w:r>
      <w:r w:rsidR="00DD58C8">
        <w:rPr>
          <w:lang w:val="en-GB" w:eastAsia="zh-TW"/>
        </w:rPr>
        <w:t>C-</w:t>
      </w:r>
      <w:r w:rsidR="00654B37">
        <w:rPr>
          <w:lang w:val="en-GB" w:eastAsia="zh-TW"/>
        </w:rPr>
        <w:t xml:space="preserve">DRX cycles. </w:t>
      </w:r>
      <w:r w:rsidR="00876095">
        <w:rPr>
          <w:lang w:val="en-GB" w:eastAsia="zh-TW"/>
        </w:rPr>
        <w:t>Support of</w:t>
      </w:r>
      <w:r w:rsidR="00654B37">
        <w:rPr>
          <w:lang w:val="en-GB" w:eastAsia="zh-TW"/>
        </w:rPr>
        <w:t xml:space="preserve"> PUSCH transmissions for pose/control information every 4 msec allow only for </w:t>
      </w:r>
      <w:r w:rsidR="00E7281A">
        <w:rPr>
          <w:lang w:val="en-GB" w:eastAsia="zh-TW"/>
        </w:rPr>
        <w:t xml:space="preserve">UE </w:t>
      </w:r>
      <w:r w:rsidR="00654B37">
        <w:rPr>
          <w:lang w:val="en-GB" w:eastAsia="zh-TW"/>
        </w:rPr>
        <w:t>micro-sleep while light sleep and deep sleep require longer inactivity periods (6 msec and 20 msec [</w:t>
      </w:r>
      <w:r w:rsidR="00AA164E">
        <w:rPr>
          <w:lang w:val="en-GB" w:eastAsia="zh-TW"/>
        </w:rPr>
        <w:t>2</w:t>
      </w:r>
      <w:r w:rsidR="00654B37">
        <w:rPr>
          <w:lang w:val="en-GB" w:eastAsia="zh-TW"/>
        </w:rPr>
        <w:t>])</w:t>
      </w:r>
      <w:r w:rsidR="00876095" w:rsidRPr="00876095">
        <w:rPr>
          <w:lang w:val="en-GB" w:eastAsia="zh-TW"/>
        </w:rPr>
        <w:t xml:space="preserve"> </w:t>
      </w:r>
      <w:r w:rsidR="00876095">
        <w:rPr>
          <w:lang w:val="en-GB" w:eastAsia="zh-TW"/>
        </w:rPr>
        <w:t>even if initial TB transmissions are by CG-PUSCH and TB retransmissions by DG-PUSCH are not supported/disabled</w:t>
      </w:r>
      <w:r w:rsidR="003A7798">
        <w:rPr>
          <w:lang w:val="en-GB" w:eastAsia="zh-TW"/>
        </w:rPr>
        <w:t xml:space="preserve"> for all CG-PUSCH with pose/control information</w:t>
      </w:r>
      <w:r w:rsidR="00654B37">
        <w:rPr>
          <w:lang w:val="en-GB" w:eastAsia="zh-TW"/>
        </w:rPr>
        <w:t xml:space="preserve">.  </w:t>
      </w:r>
    </w:p>
    <w:p w14:paraId="7A7D9F01" w14:textId="4049D69C" w:rsidR="00CC40C5" w:rsidRDefault="00CC40C5" w:rsidP="00755682">
      <w:pPr>
        <w:spacing w:after="0" w:line="240" w:lineRule="auto"/>
        <w:jc w:val="both"/>
        <w:rPr>
          <w:lang w:val="en-GB" w:eastAsia="zh-TW"/>
        </w:rPr>
      </w:pPr>
    </w:p>
    <w:p w14:paraId="3C121390" w14:textId="29090142" w:rsidR="00887029" w:rsidRDefault="00CC40C5" w:rsidP="00755682">
      <w:pPr>
        <w:spacing w:after="0" w:line="240" w:lineRule="auto"/>
        <w:jc w:val="both"/>
        <w:rPr>
          <w:lang w:eastAsia="ko-KR"/>
        </w:rPr>
      </w:pPr>
      <w:r w:rsidRPr="006571AB">
        <w:rPr>
          <w:lang w:val="en-GB" w:eastAsia="zh-TW"/>
        </w:rPr>
        <w:t xml:space="preserve">A </w:t>
      </w:r>
      <w:r w:rsidR="004354B4">
        <w:rPr>
          <w:lang w:val="en-GB" w:eastAsia="zh-TW"/>
        </w:rPr>
        <w:t>simple</w:t>
      </w:r>
      <w:r w:rsidRPr="006571AB">
        <w:rPr>
          <w:lang w:val="en-GB" w:eastAsia="zh-TW"/>
        </w:rPr>
        <w:t xml:space="preserve"> approach </w:t>
      </w:r>
      <w:r w:rsidR="006571AB" w:rsidRPr="006571AB">
        <w:rPr>
          <w:lang w:val="en-GB" w:eastAsia="zh-TW"/>
        </w:rPr>
        <w:t xml:space="preserve">to account for the mismatch in the Rel-17 C-DRX periodicity and the XR traffic periodicity is to </w:t>
      </w:r>
      <w:r w:rsidR="006571AB">
        <w:rPr>
          <w:lang w:val="en-GB" w:eastAsia="zh-TW"/>
        </w:rPr>
        <w:t>adjust</w:t>
      </w:r>
      <w:r w:rsidR="006571AB" w:rsidRPr="006571AB">
        <w:rPr>
          <w:lang w:val="en-GB" w:eastAsia="zh-TW"/>
        </w:rPr>
        <w:t xml:space="preserve"> the</w:t>
      </w:r>
      <w:r w:rsidR="004354B4">
        <w:rPr>
          <w:lang w:val="en-GB" w:eastAsia="zh-TW"/>
        </w:rPr>
        <w:t xml:space="preserve"> time wh</w:t>
      </w:r>
      <w:r w:rsidR="00D768CF">
        <w:rPr>
          <w:lang w:val="en-GB" w:eastAsia="zh-TW"/>
        </w:rPr>
        <w:t>en</w:t>
      </w:r>
      <w:r w:rsidR="004354B4">
        <w:rPr>
          <w:lang w:val="en-GB" w:eastAsia="zh-TW"/>
        </w:rPr>
        <w:t xml:space="preserve"> the</w:t>
      </w:r>
      <w:r w:rsidR="006571AB">
        <w:rPr>
          <w:lang w:eastAsia="ko-KR"/>
        </w:rPr>
        <w:t xml:space="preserve"> </w:t>
      </w:r>
      <w:proofErr w:type="spellStart"/>
      <w:r w:rsidR="004354B4" w:rsidRPr="00F44273">
        <w:rPr>
          <w:i/>
          <w:iCs/>
          <w:lang w:val="en-GB" w:eastAsia="zh-TW"/>
        </w:rPr>
        <w:t>drx-OnDuration</w:t>
      </w:r>
      <w:proofErr w:type="spellEnd"/>
      <w:r w:rsidR="004354B4">
        <w:rPr>
          <w:lang w:val="en-GB" w:eastAsia="zh-TW"/>
        </w:rPr>
        <w:t xml:space="preserve"> timer starts running based on a formula that calculates the drift due to the mismatch of those two periodicities and rounds it to the closer integer</w:t>
      </w:r>
      <w:r w:rsidR="004354B4">
        <w:rPr>
          <w:lang w:eastAsia="ko-KR"/>
        </w:rPr>
        <w:t xml:space="preserve">. As for any fixed solution, a shortcoming is the inability to make dynamic adjustments, for example if </w:t>
      </w:r>
      <w:r w:rsidR="00887029">
        <w:rPr>
          <w:lang w:eastAsia="ko-KR"/>
        </w:rPr>
        <w:t>the jitter does not follow the assumed</w:t>
      </w:r>
      <w:r w:rsidR="00E10D3E">
        <w:rPr>
          <w:lang w:eastAsia="ko-KR"/>
        </w:rPr>
        <w:t xml:space="preserve"> truncated</w:t>
      </w:r>
      <w:r w:rsidR="00887029">
        <w:rPr>
          <w:lang w:eastAsia="ko-KR"/>
        </w:rPr>
        <w:t xml:space="preserve"> Gaussian distribution </w:t>
      </w:r>
      <w:r w:rsidR="00876095">
        <w:rPr>
          <w:lang w:eastAsia="ko-KR"/>
        </w:rPr>
        <w:t xml:space="preserve">(e.g. network </w:t>
      </w:r>
      <w:r w:rsidR="00876095">
        <w:rPr>
          <w:lang w:eastAsia="ko-KR"/>
        </w:rPr>
        <w:lastRenderedPageBreak/>
        <w:t>delays have</w:t>
      </w:r>
      <w:r w:rsidR="004354B4">
        <w:rPr>
          <w:lang w:eastAsia="ko-KR"/>
        </w:rPr>
        <w:t xml:space="preserve"> </w:t>
      </w:r>
      <w:r w:rsidR="00887029">
        <w:rPr>
          <w:lang w:eastAsia="ko-KR"/>
        </w:rPr>
        <w:t>some</w:t>
      </w:r>
      <w:r w:rsidR="004354B4">
        <w:rPr>
          <w:lang w:eastAsia="ko-KR"/>
        </w:rPr>
        <w:t xml:space="preserve"> predictability</w:t>
      </w:r>
      <w:r w:rsidR="00876095">
        <w:rPr>
          <w:lang w:eastAsia="ko-KR"/>
        </w:rPr>
        <w:t>)</w:t>
      </w:r>
      <w:r w:rsidR="004354B4">
        <w:rPr>
          <w:lang w:eastAsia="ko-KR"/>
        </w:rPr>
        <w:t xml:space="preserve"> </w:t>
      </w:r>
      <w:r w:rsidR="00887029">
        <w:rPr>
          <w:lang w:eastAsia="ko-KR"/>
        </w:rPr>
        <w:t xml:space="preserve">or </w:t>
      </w:r>
      <w:r w:rsidR="00876095">
        <w:rPr>
          <w:lang w:eastAsia="ko-KR"/>
        </w:rPr>
        <w:t xml:space="preserve">to </w:t>
      </w:r>
      <w:r w:rsidR="00887029">
        <w:rPr>
          <w:lang w:eastAsia="ko-KR"/>
        </w:rPr>
        <w:t>address multiple traffic flows</w:t>
      </w:r>
      <w:r w:rsidR="00A20D7D">
        <w:rPr>
          <w:lang w:eastAsia="ko-KR"/>
        </w:rPr>
        <w:t>, such as for I-frames and P-frames or for retransmissions of TBs in PUSCHs with pose/control information or for non-XR flows. The traffic flows are in general UE-dependent and can</w:t>
      </w:r>
      <w:r w:rsidR="00D70C97">
        <w:rPr>
          <w:lang w:eastAsia="ko-KR"/>
        </w:rPr>
        <w:t xml:space="preserve"> be dynamic in nature</w:t>
      </w:r>
      <w:r w:rsidR="00887029">
        <w:rPr>
          <w:lang w:eastAsia="ko-KR"/>
        </w:rPr>
        <w:t xml:space="preserve">. </w:t>
      </w:r>
    </w:p>
    <w:p w14:paraId="42CFE2F3" w14:textId="5982186B" w:rsidR="00887029" w:rsidRDefault="00887029" w:rsidP="00755682">
      <w:pPr>
        <w:spacing w:after="0" w:line="240" w:lineRule="auto"/>
        <w:jc w:val="both"/>
        <w:rPr>
          <w:lang w:eastAsia="ko-KR"/>
        </w:rPr>
      </w:pPr>
    </w:p>
    <w:p w14:paraId="2FE98D59" w14:textId="27C18466" w:rsidR="0063180B" w:rsidRPr="000619E8" w:rsidRDefault="0063180B" w:rsidP="0063180B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>Observation 1</w:t>
      </w:r>
      <w:r w:rsidRPr="00291BB0">
        <w:rPr>
          <w:u w:val="single"/>
          <w:lang w:val="en-GB" w:eastAsia="zh-TW"/>
        </w:rPr>
        <w:t xml:space="preserve">: </w:t>
      </w:r>
      <w:r>
        <w:rPr>
          <w:i/>
          <w:u w:val="single"/>
          <w:lang w:val="en-GB" w:eastAsia="zh-TW"/>
        </w:rPr>
        <w:t>Short C-DRX cycles are preferable over long C-DRX cycles for XR QoS. No C-DRX operation is optimal</w:t>
      </w:r>
      <w:r w:rsidRPr="000619E8">
        <w:rPr>
          <w:i/>
          <w:u w:val="single"/>
          <w:lang w:val="en-GB" w:eastAsia="zh-TW"/>
        </w:rPr>
        <w:t xml:space="preserve">. </w:t>
      </w:r>
    </w:p>
    <w:p w14:paraId="1418BB34" w14:textId="77777777" w:rsidR="0063180B" w:rsidRDefault="0063180B" w:rsidP="00A20D7D">
      <w:pPr>
        <w:tabs>
          <w:tab w:val="num" w:pos="720"/>
        </w:tabs>
        <w:spacing w:after="0" w:line="240" w:lineRule="auto"/>
        <w:jc w:val="both"/>
        <w:rPr>
          <w:b/>
          <w:u w:val="single"/>
          <w:lang w:val="en-GB" w:eastAsia="zh-TW"/>
        </w:rPr>
      </w:pPr>
    </w:p>
    <w:p w14:paraId="730F313F" w14:textId="479D7B7A" w:rsidR="00A20D7D" w:rsidRPr="000619E8" w:rsidRDefault="00A20D7D" w:rsidP="00A20D7D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 xml:space="preserve">Observation </w:t>
      </w:r>
      <w:r w:rsidR="0063180B">
        <w:rPr>
          <w:b/>
          <w:u w:val="single"/>
          <w:lang w:val="en-GB" w:eastAsia="zh-TW"/>
        </w:rPr>
        <w:t>2</w:t>
      </w:r>
      <w:r w:rsidRPr="00291BB0">
        <w:rPr>
          <w:u w:val="single"/>
          <w:lang w:val="en-GB" w:eastAsia="zh-TW"/>
        </w:rPr>
        <w:t xml:space="preserve">: </w:t>
      </w:r>
      <w:r w:rsidR="00802A49" w:rsidRPr="00802A49">
        <w:rPr>
          <w:i/>
          <w:u w:val="single"/>
          <w:lang w:val="en-GB" w:eastAsia="zh-TW"/>
        </w:rPr>
        <w:t xml:space="preserve">Adjusting the start of the </w:t>
      </w:r>
      <w:proofErr w:type="spellStart"/>
      <w:r w:rsidR="00802A49" w:rsidRPr="00802A49">
        <w:rPr>
          <w:i/>
          <w:u w:val="single"/>
          <w:lang w:val="en-GB" w:eastAsia="zh-TW"/>
        </w:rPr>
        <w:t>drx-OnDuration</w:t>
      </w:r>
      <w:proofErr w:type="spellEnd"/>
      <w:r w:rsidR="00802A49" w:rsidRPr="00802A49">
        <w:rPr>
          <w:i/>
          <w:u w:val="single"/>
          <w:lang w:val="en-GB" w:eastAsia="zh-TW"/>
        </w:rPr>
        <w:t xml:space="preserve"> timer </w:t>
      </w:r>
      <w:r w:rsidR="0063180B">
        <w:rPr>
          <w:i/>
          <w:u w:val="single"/>
          <w:lang w:val="en-GB" w:eastAsia="zh-TW"/>
        </w:rPr>
        <w:t xml:space="preserve">of a long </w:t>
      </w:r>
      <w:r w:rsidR="00DD58C8">
        <w:rPr>
          <w:i/>
          <w:u w:val="single"/>
          <w:lang w:val="en-GB" w:eastAsia="zh-TW"/>
        </w:rPr>
        <w:t>C-</w:t>
      </w:r>
      <w:r w:rsidR="0063180B">
        <w:rPr>
          <w:i/>
          <w:u w:val="single"/>
          <w:lang w:val="en-GB" w:eastAsia="zh-TW"/>
        </w:rPr>
        <w:t xml:space="preserve">DRX cycle </w:t>
      </w:r>
      <w:r w:rsidR="00802A49" w:rsidRPr="00802A49">
        <w:rPr>
          <w:i/>
          <w:u w:val="single"/>
          <w:lang w:val="en-GB" w:eastAsia="zh-TW"/>
        </w:rPr>
        <w:t>based on a formula or by higher layers cannot address the existence of multiple traffic flows</w:t>
      </w:r>
      <w:r w:rsidRPr="000619E8">
        <w:rPr>
          <w:i/>
          <w:u w:val="single"/>
          <w:lang w:val="en-GB" w:eastAsia="zh-TW"/>
        </w:rPr>
        <w:t xml:space="preserve">. </w:t>
      </w:r>
    </w:p>
    <w:p w14:paraId="37640345" w14:textId="77777777" w:rsidR="00A20D7D" w:rsidRDefault="00A20D7D" w:rsidP="00755682">
      <w:pPr>
        <w:spacing w:after="0" w:line="240" w:lineRule="auto"/>
        <w:jc w:val="both"/>
        <w:rPr>
          <w:lang w:eastAsia="ko-KR"/>
        </w:rPr>
      </w:pPr>
    </w:p>
    <w:p w14:paraId="6C766CD6" w14:textId="1EDD10A6" w:rsidR="008C3FCC" w:rsidRDefault="00BE7C10" w:rsidP="00F81E39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Existence</w:t>
      </w:r>
      <w:r w:rsidR="00887029">
        <w:rPr>
          <w:lang w:eastAsia="ko-KR"/>
        </w:rPr>
        <w:t xml:space="preserve"> of jitter can result to XR traffic arriving earlier or later than </w:t>
      </w:r>
      <w:r w:rsidR="003165C8">
        <w:rPr>
          <w:lang w:eastAsia="ko-KR"/>
        </w:rPr>
        <w:t>the</w:t>
      </w:r>
      <w:r w:rsidR="00887029">
        <w:rPr>
          <w:lang w:eastAsia="ko-KR"/>
        </w:rPr>
        <w:t xml:space="preserve"> nominal periodicity. </w:t>
      </w:r>
      <w:r>
        <w:rPr>
          <w:lang w:eastAsia="ko-KR"/>
        </w:rPr>
        <w:t>An earlier arrival</w:t>
      </w:r>
      <w:r w:rsidR="00887029">
        <w:rPr>
          <w:lang w:eastAsia="ko-KR"/>
        </w:rPr>
        <w:t xml:space="preserve"> is of no particular concern as that is a fortunate event </w:t>
      </w:r>
      <w:r w:rsidR="000619E8">
        <w:rPr>
          <w:lang w:eastAsia="ko-KR"/>
        </w:rPr>
        <w:t>(e.g. NW delays happen to be shorter than average)</w:t>
      </w:r>
      <w:r w:rsidR="00F81E39">
        <w:rPr>
          <w:lang w:eastAsia="ko-KR"/>
        </w:rPr>
        <w:t xml:space="preserve"> and XR </w:t>
      </w:r>
      <w:proofErr w:type="spellStart"/>
      <w:r w:rsidR="00F81E39">
        <w:rPr>
          <w:lang w:eastAsia="ko-KR"/>
        </w:rPr>
        <w:t>QoS</w:t>
      </w:r>
      <w:proofErr w:type="spellEnd"/>
      <w:r w:rsidR="00F81E39">
        <w:rPr>
          <w:lang w:eastAsia="ko-KR"/>
        </w:rPr>
        <w:t xml:space="preserve"> will not be degraded if scheduling for the packet begins </w:t>
      </w:r>
      <w:r>
        <w:rPr>
          <w:lang w:eastAsia="ko-KR"/>
        </w:rPr>
        <w:t>if</w:t>
      </w:r>
      <w:r w:rsidR="00F81E39">
        <w:rPr>
          <w:lang w:eastAsia="ko-KR"/>
        </w:rPr>
        <w:t xml:space="preserve"> the </w:t>
      </w:r>
      <w:proofErr w:type="spellStart"/>
      <w:r w:rsidR="00F81E39" w:rsidRPr="00F44273">
        <w:rPr>
          <w:i/>
          <w:iCs/>
          <w:lang w:val="en-GB" w:eastAsia="zh-TW"/>
        </w:rPr>
        <w:t>drx-OnDuration</w:t>
      </w:r>
      <w:proofErr w:type="spellEnd"/>
      <w:r w:rsidR="00F81E39">
        <w:rPr>
          <w:lang w:val="en-GB" w:eastAsia="zh-TW"/>
        </w:rPr>
        <w:t xml:space="preserve"> timer starts based on the C-DRX cycle.</w:t>
      </w:r>
      <w:r w:rsidR="00887029">
        <w:rPr>
          <w:lang w:eastAsia="ko-KR"/>
        </w:rPr>
        <w:t xml:space="preserve"> </w:t>
      </w:r>
      <w:r w:rsidR="003165C8">
        <w:rPr>
          <w:lang w:eastAsia="ko-KR"/>
        </w:rPr>
        <w:t>S</w:t>
      </w:r>
      <w:r w:rsidR="00887029">
        <w:rPr>
          <w:lang w:eastAsia="ko-KR"/>
        </w:rPr>
        <w:t>olutions to address</w:t>
      </w:r>
      <w:r w:rsidR="00D70C97">
        <w:rPr>
          <w:lang w:eastAsia="ko-KR"/>
        </w:rPr>
        <w:t xml:space="preserve"> early arrival</w:t>
      </w:r>
      <w:r w:rsidR="00F81E39">
        <w:rPr>
          <w:lang w:eastAsia="ko-KR"/>
        </w:rPr>
        <w:t>s</w:t>
      </w:r>
      <w:r w:rsidR="00887029">
        <w:rPr>
          <w:lang w:eastAsia="ko-KR"/>
        </w:rPr>
        <w:t xml:space="preserve"> would require </w:t>
      </w:r>
      <w:r w:rsidR="00F81E39">
        <w:rPr>
          <w:lang w:eastAsia="ko-KR"/>
        </w:rPr>
        <w:t>a</w:t>
      </w:r>
      <w:r w:rsidR="00887029">
        <w:rPr>
          <w:lang w:eastAsia="ko-KR"/>
        </w:rPr>
        <w:t xml:space="preserve"> UE to receive signaling which can only be detrimental to power consumption</w:t>
      </w:r>
      <w:r w:rsidR="00E10D3E">
        <w:rPr>
          <w:lang w:eastAsia="ko-KR"/>
        </w:rPr>
        <w:t xml:space="preserve">. </w:t>
      </w:r>
      <w:r w:rsidR="003165C8">
        <w:rPr>
          <w:lang w:eastAsia="ko-KR"/>
        </w:rPr>
        <w:t xml:space="preserve">From the perspective of a benefit </w:t>
      </w:r>
      <w:r w:rsidR="00B36272">
        <w:rPr>
          <w:lang w:eastAsia="ko-KR"/>
        </w:rPr>
        <w:t>to</w:t>
      </w:r>
      <w:r w:rsidR="003165C8">
        <w:rPr>
          <w:lang w:eastAsia="ko-KR"/>
        </w:rPr>
        <w:t xml:space="preserve"> the network, c</w:t>
      </w:r>
      <w:r w:rsidR="008C3FCC">
        <w:rPr>
          <w:lang w:eastAsia="ko-KR"/>
        </w:rPr>
        <w:t xml:space="preserve">onsidering that any solution would have inherent delays of (a) </w:t>
      </w:r>
      <w:proofErr w:type="spellStart"/>
      <w:r w:rsidR="008C3FCC">
        <w:rPr>
          <w:lang w:eastAsia="ko-KR"/>
        </w:rPr>
        <w:t>gNB</w:t>
      </w:r>
      <w:proofErr w:type="spellEnd"/>
      <w:r w:rsidR="008C3FCC">
        <w:rPr>
          <w:lang w:eastAsia="ko-KR"/>
        </w:rPr>
        <w:t xml:space="preserve"> determining traffic arrival </w:t>
      </w:r>
      <w:r w:rsidR="00C01248">
        <w:rPr>
          <w:lang w:eastAsia="ko-KR"/>
        </w:rPr>
        <w:t xml:space="preserve">for a UE </w:t>
      </w:r>
      <w:r w:rsidR="008C3FCC">
        <w:rPr>
          <w:lang w:eastAsia="ko-KR"/>
        </w:rPr>
        <w:t xml:space="preserve">and preparing to transmit </w:t>
      </w:r>
      <w:r w:rsidR="00F81E39">
        <w:rPr>
          <w:lang w:eastAsia="ko-KR"/>
        </w:rPr>
        <w:t xml:space="preserve">wake-up </w:t>
      </w:r>
      <w:r w:rsidR="008C3FCC">
        <w:rPr>
          <w:lang w:eastAsia="ko-KR"/>
        </w:rPr>
        <w:t xml:space="preserve">signaling at quantized time occasions, (b) the UE receiving the </w:t>
      </w:r>
      <w:r w:rsidR="00F81E39">
        <w:rPr>
          <w:lang w:eastAsia="ko-KR"/>
        </w:rPr>
        <w:t xml:space="preserve">wake-up </w:t>
      </w:r>
      <w:r w:rsidR="008C3FCC">
        <w:rPr>
          <w:lang w:eastAsia="ko-KR"/>
        </w:rPr>
        <w:t xml:space="preserve">signaling over some time duration, and (c) the UE switching to PDCCH monitoring after a delay of </w:t>
      </w:r>
      <m:oMath>
        <m:sSub>
          <m:sSubPr>
            <m:ctrlPr>
              <w:rPr>
                <w:rFonts w:ascii="Cambria Math" w:hAnsi="Cambria Math" w:cs="Arial"/>
                <w:szCs w:val="18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Cs w:val="18"/>
                <w:lang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18"/>
                <w:lang w:eastAsia="en-GB"/>
              </w:rPr>
              <m:t>switch</m:t>
            </m:r>
          </m:sub>
        </m:sSub>
      </m:oMath>
      <w:r w:rsidR="003165C8">
        <w:rPr>
          <w:szCs w:val="18"/>
          <w:lang w:eastAsia="en-GB"/>
        </w:rPr>
        <w:t xml:space="preserve"> (e.g. </w:t>
      </w:r>
      <w:r w:rsidR="00B36272">
        <w:rPr>
          <w:szCs w:val="18"/>
          <w:lang w:eastAsia="en-GB"/>
        </w:rPr>
        <w:t>~</w:t>
      </w:r>
      <w:r w:rsidR="003165C8">
        <w:rPr>
          <w:szCs w:val="18"/>
          <w:lang w:eastAsia="en-GB"/>
        </w:rPr>
        <w:t>0.9 msec at 30 kHz)</w:t>
      </w:r>
      <w:r w:rsidR="00D70C97">
        <w:rPr>
          <w:szCs w:val="18"/>
          <w:lang w:eastAsia="en-GB"/>
        </w:rPr>
        <w:t>, and considering</w:t>
      </w:r>
      <w:r w:rsidR="008C3FCC">
        <w:rPr>
          <w:szCs w:val="18"/>
          <w:lang w:eastAsia="en-GB"/>
        </w:rPr>
        <w:t xml:space="preserve"> the </w:t>
      </w:r>
      <w:r w:rsidR="00D70C97">
        <w:rPr>
          <w:szCs w:val="18"/>
          <w:lang w:eastAsia="en-GB"/>
        </w:rPr>
        <w:t xml:space="preserve">small </w:t>
      </w:r>
      <w:r w:rsidR="008C3FCC">
        <w:rPr>
          <w:szCs w:val="18"/>
          <w:lang w:eastAsia="en-GB"/>
        </w:rPr>
        <w:t xml:space="preserve">probability of a large jitter value (e.g. </w:t>
      </w:r>
      <w:r w:rsidR="004E570B">
        <w:rPr>
          <w:szCs w:val="18"/>
          <w:lang w:eastAsia="en-GB"/>
        </w:rPr>
        <w:t>~1</w:t>
      </w:r>
      <w:r w:rsidR="005F308F">
        <w:rPr>
          <w:szCs w:val="18"/>
          <w:lang w:eastAsia="en-GB"/>
        </w:rPr>
        <w:t>6</w:t>
      </w:r>
      <w:r w:rsidR="004E570B">
        <w:rPr>
          <w:szCs w:val="18"/>
          <w:lang w:eastAsia="en-GB"/>
        </w:rPr>
        <w:t xml:space="preserve">% for [-4, -2] </w:t>
      </w:r>
      <w:proofErr w:type="spellStart"/>
      <w:r w:rsidR="004E570B">
        <w:rPr>
          <w:szCs w:val="18"/>
          <w:lang w:eastAsia="en-GB"/>
        </w:rPr>
        <w:t>msec</w:t>
      </w:r>
      <w:proofErr w:type="spellEnd"/>
      <w:r w:rsidR="004E570B">
        <w:rPr>
          <w:szCs w:val="18"/>
          <w:lang w:eastAsia="en-GB"/>
        </w:rPr>
        <w:t>)</w:t>
      </w:r>
      <w:r w:rsidR="00B36272">
        <w:rPr>
          <w:szCs w:val="18"/>
          <w:lang w:eastAsia="en-GB"/>
        </w:rPr>
        <w:t xml:space="preserve"> in order for an early wake up to possibly take effect before the start of the </w:t>
      </w:r>
      <w:proofErr w:type="spellStart"/>
      <w:r w:rsidR="00B36272" w:rsidRPr="00F44273">
        <w:rPr>
          <w:i/>
          <w:iCs/>
          <w:lang w:val="en-GB" w:eastAsia="zh-TW"/>
        </w:rPr>
        <w:t>drx-OnDuration</w:t>
      </w:r>
      <w:proofErr w:type="spellEnd"/>
      <w:r w:rsidR="00B36272">
        <w:rPr>
          <w:lang w:val="en-GB" w:eastAsia="zh-TW"/>
        </w:rPr>
        <w:t xml:space="preserve"> timer</w:t>
      </w:r>
      <w:r w:rsidR="004E570B">
        <w:rPr>
          <w:szCs w:val="18"/>
          <w:lang w:eastAsia="en-GB"/>
        </w:rPr>
        <w:t xml:space="preserve">, </w:t>
      </w:r>
      <w:r w:rsidR="00D70C97">
        <w:rPr>
          <w:szCs w:val="18"/>
          <w:lang w:eastAsia="en-GB"/>
        </w:rPr>
        <w:t>an early</w:t>
      </w:r>
      <w:r w:rsidR="00B36272">
        <w:rPr>
          <w:szCs w:val="18"/>
          <w:lang w:eastAsia="en-GB"/>
        </w:rPr>
        <w:t xml:space="preserve"> </w:t>
      </w:r>
      <w:r w:rsidR="00D70C97">
        <w:rPr>
          <w:szCs w:val="18"/>
          <w:lang w:eastAsia="en-GB"/>
        </w:rPr>
        <w:t xml:space="preserve">wake-up would result to additional UE power consumption for monitoring corresponding signaling without meaningful benefit to the network. </w:t>
      </w:r>
      <w:r w:rsidR="004A007A">
        <w:rPr>
          <w:szCs w:val="18"/>
          <w:lang w:eastAsia="en-GB"/>
        </w:rPr>
        <w:t xml:space="preserve">A possible wake up signaling mechanism </w:t>
      </w:r>
      <w:r w:rsidR="00A924A7">
        <w:rPr>
          <w:szCs w:val="18"/>
          <w:lang w:eastAsia="en-GB"/>
        </w:rPr>
        <w:t xml:space="preserve">would require dense monitoring and </w:t>
      </w:r>
      <w:r w:rsidR="004A007A">
        <w:rPr>
          <w:szCs w:val="18"/>
          <w:lang w:eastAsia="en-GB"/>
        </w:rPr>
        <w:t>would need to rely on a low-power signal (LP-WUS)</w:t>
      </w:r>
      <w:r w:rsidR="00A924A7">
        <w:rPr>
          <w:szCs w:val="18"/>
          <w:lang w:eastAsia="en-GB"/>
        </w:rPr>
        <w:t xml:space="preserve"> such as</w:t>
      </w:r>
      <w:r w:rsidR="004A007A">
        <w:rPr>
          <w:szCs w:val="18"/>
          <w:lang w:eastAsia="en-GB"/>
        </w:rPr>
        <w:t xml:space="preserve"> a sequence and, although </w:t>
      </w:r>
      <w:r w:rsidR="00A924A7">
        <w:rPr>
          <w:szCs w:val="18"/>
          <w:lang w:eastAsia="en-GB"/>
        </w:rPr>
        <w:t xml:space="preserve">we are </w:t>
      </w:r>
      <w:r w:rsidR="004A007A">
        <w:rPr>
          <w:szCs w:val="18"/>
          <w:lang w:eastAsia="en-GB"/>
        </w:rPr>
        <w:t xml:space="preserve">supportive </w:t>
      </w:r>
      <w:r w:rsidR="00A924A7">
        <w:rPr>
          <w:szCs w:val="18"/>
          <w:lang w:eastAsia="en-GB"/>
        </w:rPr>
        <w:t>to introduce such signaling, that is also considered in another Rel-18 SI, may not be possible to design in parallel for XR and, if needed/meaningful, it may be later used for XR.</w:t>
      </w:r>
      <w:r w:rsidR="008C3FCC">
        <w:rPr>
          <w:szCs w:val="18"/>
          <w:lang w:eastAsia="en-GB"/>
        </w:rPr>
        <w:t xml:space="preserve"> </w:t>
      </w:r>
      <w:r w:rsidR="008C3FCC">
        <w:rPr>
          <w:lang w:eastAsia="ko-KR"/>
        </w:rPr>
        <w:t xml:space="preserve"> </w:t>
      </w:r>
    </w:p>
    <w:p w14:paraId="4739B202" w14:textId="491CDB01" w:rsidR="008C3FCC" w:rsidRDefault="008C3FCC" w:rsidP="00755682">
      <w:pPr>
        <w:spacing w:after="0" w:line="240" w:lineRule="auto"/>
        <w:jc w:val="both"/>
        <w:rPr>
          <w:lang w:eastAsia="ko-KR"/>
        </w:rPr>
      </w:pPr>
    </w:p>
    <w:p w14:paraId="16873C52" w14:textId="51B29DAF" w:rsidR="000619E8" w:rsidRPr="000619E8" w:rsidRDefault="000619E8" w:rsidP="000619E8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 xml:space="preserve">Observation </w:t>
      </w:r>
      <w:r w:rsidR="007452E1">
        <w:rPr>
          <w:b/>
          <w:u w:val="single"/>
          <w:lang w:val="en-GB" w:eastAsia="zh-TW"/>
        </w:rPr>
        <w:t>3</w:t>
      </w:r>
      <w:r w:rsidRPr="00291BB0">
        <w:rPr>
          <w:u w:val="single"/>
          <w:lang w:val="en-GB" w:eastAsia="zh-TW"/>
        </w:rPr>
        <w:t xml:space="preserve">: </w:t>
      </w:r>
      <w:r w:rsidR="007452E1">
        <w:rPr>
          <w:i/>
          <w:u w:val="single"/>
          <w:lang w:val="en-GB" w:eastAsia="zh-TW"/>
        </w:rPr>
        <w:t>Not schedul</w:t>
      </w:r>
      <w:r w:rsidR="003C5C28">
        <w:rPr>
          <w:i/>
          <w:u w:val="single"/>
          <w:lang w:val="en-GB" w:eastAsia="zh-TW"/>
        </w:rPr>
        <w:t>ing</w:t>
      </w:r>
      <w:r w:rsidR="007452E1">
        <w:rPr>
          <w:i/>
          <w:u w:val="single"/>
          <w:lang w:val="en-GB" w:eastAsia="zh-TW"/>
        </w:rPr>
        <w:t xml:space="preserve"> packet</w:t>
      </w:r>
      <w:r w:rsidR="00F81E39">
        <w:rPr>
          <w:i/>
          <w:u w:val="single"/>
          <w:lang w:val="en-GB" w:eastAsia="zh-TW"/>
        </w:rPr>
        <w:t xml:space="preserve">s prior to the </w:t>
      </w:r>
      <w:r w:rsidR="00F81E39" w:rsidRPr="003C5C28">
        <w:rPr>
          <w:i/>
          <w:u w:val="single"/>
          <w:lang w:val="en-GB" w:eastAsia="zh-TW"/>
        </w:rPr>
        <w:t xml:space="preserve">start of the </w:t>
      </w:r>
      <w:proofErr w:type="spellStart"/>
      <w:r w:rsidR="00F81E39" w:rsidRPr="003C5C28">
        <w:rPr>
          <w:i/>
          <w:u w:val="single"/>
          <w:lang w:val="en-GB" w:eastAsia="zh-TW"/>
        </w:rPr>
        <w:t>drx-OnDuration</w:t>
      </w:r>
      <w:proofErr w:type="spellEnd"/>
      <w:r w:rsidR="00F81E39" w:rsidRPr="003C5C28">
        <w:rPr>
          <w:i/>
          <w:u w:val="single"/>
          <w:lang w:val="en-GB" w:eastAsia="zh-TW"/>
        </w:rPr>
        <w:t xml:space="preserve"> timer is</w:t>
      </w:r>
      <w:r w:rsidR="00F81E39">
        <w:rPr>
          <w:i/>
          <w:u w:val="single"/>
          <w:lang w:val="en-GB" w:eastAsia="zh-TW"/>
        </w:rPr>
        <w:t xml:space="preserve"> not a limiting factor for XR QoS. Signalling </w:t>
      </w:r>
      <w:r w:rsidRPr="000619E8">
        <w:rPr>
          <w:i/>
          <w:u w:val="single"/>
          <w:lang w:val="en-GB" w:eastAsia="zh-TW"/>
        </w:rPr>
        <w:t xml:space="preserve">to support an earlier start of the </w:t>
      </w:r>
      <w:proofErr w:type="spellStart"/>
      <w:r w:rsidRPr="000619E8">
        <w:rPr>
          <w:i/>
          <w:u w:val="single"/>
          <w:lang w:val="en-GB" w:eastAsia="zh-TW"/>
        </w:rPr>
        <w:t>drx-OnDuration</w:t>
      </w:r>
      <w:proofErr w:type="spellEnd"/>
      <w:r w:rsidRPr="000619E8">
        <w:rPr>
          <w:i/>
          <w:u w:val="single"/>
          <w:lang w:val="en-GB" w:eastAsia="zh-TW"/>
        </w:rPr>
        <w:t xml:space="preserve"> timer w</w:t>
      </w:r>
      <w:r w:rsidR="00B36272">
        <w:rPr>
          <w:i/>
          <w:u w:val="single"/>
          <w:lang w:val="en-GB" w:eastAsia="zh-TW"/>
        </w:rPr>
        <w:t>ould</w:t>
      </w:r>
      <w:r w:rsidRPr="000619E8">
        <w:rPr>
          <w:i/>
          <w:u w:val="single"/>
          <w:lang w:val="en-GB" w:eastAsia="zh-TW"/>
        </w:rPr>
        <w:t xml:space="preserve"> increase UE power consumption without </w:t>
      </w:r>
      <w:r w:rsidR="00F81E39">
        <w:rPr>
          <w:i/>
          <w:u w:val="single"/>
          <w:lang w:val="en-GB" w:eastAsia="zh-TW"/>
        </w:rPr>
        <w:t xml:space="preserve">providing a meaningful </w:t>
      </w:r>
      <w:r w:rsidRPr="000619E8">
        <w:rPr>
          <w:i/>
          <w:u w:val="single"/>
          <w:lang w:val="en-GB" w:eastAsia="zh-TW"/>
        </w:rPr>
        <w:t xml:space="preserve">benefit </w:t>
      </w:r>
      <w:r w:rsidR="00F81E39">
        <w:rPr>
          <w:i/>
          <w:u w:val="single"/>
          <w:lang w:val="en-GB" w:eastAsia="zh-TW"/>
        </w:rPr>
        <w:t xml:space="preserve">to </w:t>
      </w:r>
      <w:r w:rsidR="00B36272">
        <w:rPr>
          <w:i/>
          <w:u w:val="single"/>
          <w:lang w:val="en-GB" w:eastAsia="zh-TW"/>
        </w:rPr>
        <w:t xml:space="preserve">a network </w:t>
      </w:r>
      <w:r w:rsidR="00B03FBB">
        <w:rPr>
          <w:i/>
          <w:u w:val="single"/>
          <w:lang w:val="en-GB" w:eastAsia="zh-TW"/>
        </w:rPr>
        <w:t>or</w:t>
      </w:r>
      <w:r w:rsidR="00B36272">
        <w:rPr>
          <w:i/>
          <w:u w:val="single"/>
          <w:lang w:val="en-GB" w:eastAsia="zh-TW"/>
        </w:rPr>
        <w:t xml:space="preserve"> </w:t>
      </w:r>
      <w:r w:rsidR="00F81E39">
        <w:rPr>
          <w:i/>
          <w:u w:val="single"/>
          <w:lang w:val="en-GB" w:eastAsia="zh-TW"/>
        </w:rPr>
        <w:t xml:space="preserve">to </w:t>
      </w:r>
      <w:r w:rsidRPr="000619E8">
        <w:rPr>
          <w:i/>
          <w:u w:val="single"/>
          <w:lang w:val="en-GB" w:eastAsia="zh-TW"/>
        </w:rPr>
        <w:t xml:space="preserve">XR </w:t>
      </w:r>
      <w:r w:rsidR="00F81E39">
        <w:rPr>
          <w:i/>
          <w:u w:val="single"/>
          <w:lang w:val="en-GB" w:eastAsia="zh-TW"/>
        </w:rPr>
        <w:t>QoS</w:t>
      </w:r>
      <w:r w:rsidRPr="000619E8">
        <w:rPr>
          <w:i/>
          <w:u w:val="single"/>
          <w:lang w:val="en-GB" w:eastAsia="zh-TW"/>
        </w:rPr>
        <w:t xml:space="preserve">. </w:t>
      </w:r>
    </w:p>
    <w:p w14:paraId="100E4612" w14:textId="77777777" w:rsidR="000619E8" w:rsidRDefault="000619E8" w:rsidP="00755682">
      <w:pPr>
        <w:spacing w:after="0" w:line="240" w:lineRule="auto"/>
        <w:jc w:val="both"/>
        <w:rPr>
          <w:lang w:eastAsia="ko-KR"/>
        </w:rPr>
      </w:pPr>
    </w:p>
    <w:p w14:paraId="1052A709" w14:textId="454B3CDA" w:rsidR="004664C9" w:rsidRPr="000968C7" w:rsidRDefault="003F740C" w:rsidP="00755682">
      <w:pPr>
        <w:spacing w:after="0" w:line="240" w:lineRule="auto"/>
        <w:jc w:val="both"/>
        <w:rPr>
          <w:lang w:val="en-GB" w:eastAsia="zh-TW"/>
        </w:rPr>
      </w:pPr>
      <w:r>
        <w:rPr>
          <w:lang w:eastAsia="ko-KR"/>
        </w:rPr>
        <w:t>When</w:t>
      </w:r>
      <w:r w:rsidR="00D70C97">
        <w:rPr>
          <w:lang w:eastAsia="ko-KR"/>
        </w:rPr>
        <w:t xml:space="preserve"> XR traffic arrives later than</w:t>
      </w:r>
      <w:r w:rsidR="00D768CF">
        <w:rPr>
          <w:lang w:val="en-GB" w:eastAsia="zh-TW"/>
        </w:rPr>
        <w:t xml:space="preserve"> the</w:t>
      </w:r>
      <w:r>
        <w:rPr>
          <w:lang w:val="en-GB" w:eastAsia="zh-TW"/>
        </w:rPr>
        <w:t xml:space="preserve"> start of the</w:t>
      </w:r>
      <w:r w:rsidR="00D768CF">
        <w:rPr>
          <w:lang w:eastAsia="ko-KR"/>
        </w:rPr>
        <w:t xml:space="preserve"> </w:t>
      </w:r>
      <w:proofErr w:type="spellStart"/>
      <w:r w:rsidR="00D768CF" w:rsidRPr="00F44273">
        <w:rPr>
          <w:i/>
          <w:iCs/>
          <w:lang w:val="en-GB" w:eastAsia="zh-TW"/>
        </w:rPr>
        <w:t>drx-OnDuration</w:t>
      </w:r>
      <w:proofErr w:type="spellEnd"/>
      <w:r w:rsidR="00D768CF">
        <w:rPr>
          <w:lang w:val="en-GB" w:eastAsia="zh-TW"/>
        </w:rPr>
        <w:t xml:space="preserve"> timer </w:t>
      </w:r>
      <w:r w:rsidR="00C17441">
        <w:rPr>
          <w:lang w:val="en-GB" w:eastAsia="zh-TW"/>
        </w:rPr>
        <w:t xml:space="preserve">can have an adverse effect to </w:t>
      </w:r>
      <w:r w:rsidR="004664C9">
        <w:rPr>
          <w:lang w:val="en-GB" w:eastAsia="zh-TW"/>
        </w:rPr>
        <w:t xml:space="preserve">XR </w:t>
      </w:r>
      <w:r w:rsidR="00C17441">
        <w:rPr>
          <w:lang w:val="en-GB" w:eastAsia="zh-TW"/>
        </w:rPr>
        <w:t xml:space="preserve">QoS as it </w:t>
      </w:r>
      <w:r w:rsidR="004664C9">
        <w:rPr>
          <w:lang w:val="en-GB" w:eastAsia="zh-TW"/>
        </w:rPr>
        <w:t xml:space="preserve">effectively </w:t>
      </w:r>
      <w:r w:rsidR="00C17441">
        <w:rPr>
          <w:lang w:val="en-GB" w:eastAsia="zh-TW"/>
        </w:rPr>
        <w:t>decreases PDB</w:t>
      </w:r>
      <w:r>
        <w:rPr>
          <w:lang w:val="en-GB" w:eastAsia="zh-TW"/>
        </w:rPr>
        <w:t xml:space="preserve"> and</w:t>
      </w:r>
      <w:r w:rsidR="004664C9">
        <w:rPr>
          <w:lang w:val="en-GB" w:eastAsia="zh-TW"/>
        </w:rPr>
        <w:t xml:space="preserve"> </w:t>
      </w:r>
      <w:r>
        <w:rPr>
          <w:lang w:val="en-GB" w:eastAsia="zh-TW"/>
        </w:rPr>
        <w:t xml:space="preserve">may consume </w:t>
      </w:r>
      <w:r w:rsidR="004664C9">
        <w:rPr>
          <w:lang w:val="en-GB" w:eastAsia="zh-TW"/>
        </w:rPr>
        <w:t>a large part of</w:t>
      </w:r>
      <w:r>
        <w:rPr>
          <w:lang w:val="en-GB" w:eastAsia="zh-TW"/>
        </w:rPr>
        <w:t xml:space="preserve"> the </w:t>
      </w:r>
      <w:proofErr w:type="spellStart"/>
      <w:r w:rsidRPr="00F44273">
        <w:rPr>
          <w:i/>
          <w:iCs/>
          <w:lang w:val="en-GB" w:eastAsia="zh-TW"/>
        </w:rPr>
        <w:t>drx-OnDuration</w:t>
      </w:r>
      <w:proofErr w:type="spellEnd"/>
      <w:r>
        <w:rPr>
          <w:lang w:val="en-GB" w:eastAsia="zh-TW"/>
        </w:rPr>
        <w:t xml:space="preserve"> timer. </w:t>
      </w:r>
      <w:r w:rsidR="00B03A12">
        <w:rPr>
          <w:lang w:val="en-GB" w:eastAsia="zh-TW"/>
        </w:rPr>
        <w:t>Therefore, the</w:t>
      </w:r>
      <w:r w:rsidR="00C17441">
        <w:rPr>
          <w:lang w:val="en-GB" w:eastAsia="zh-TW"/>
        </w:rPr>
        <w:t xml:space="preserve"> </w:t>
      </w:r>
      <w:proofErr w:type="spellStart"/>
      <w:r w:rsidR="00B03A12" w:rsidRPr="00F44273">
        <w:rPr>
          <w:i/>
          <w:iCs/>
          <w:lang w:val="en-GB" w:eastAsia="zh-TW"/>
        </w:rPr>
        <w:t>drx-OnDuration</w:t>
      </w:r>
      <w:proofErr w:type="spellEnd"/>
      <w:r w:rsidR="00B03A12">
        <w:rPr>
          <w:lang w:val="en-GB" w:eastAsia="zh-TW"/>
        </w:rPr>
        <w:t xml:space="preserve"> timer would need to </w:t>
      </w:r>
      <w:r w:rsidR="004664C9">
        <w:rPr>
          <w:lang w:val="en-GB" w:eastAsia="zh-TW"/>
        </w:rPr>
        <w:t xml:space="preserve">be adjusted and, due to the random nature of the jitter value, the adjustment would need to be by L1, for example by a DCI format in one or more of the last PDCCH MOs for </w:t>
      </w:r>
      <w:r w:rsidR="004664C9" w:rsidRPr="004664C9">
        <w:rPr>
          <w:lang w:val="en-GB" w:eastAsia="zh-TW"/>
        </w:rPr>
        <w:t xml:space="preserve">the </w:t>
      </w:r>
      <w:proofErr w:type="spellStart"/>
      <w:r w:rsidR="004664C9" w:rsidRPr="004664C9">
        <w:rPr>
          <w:rFonts w:cs="Arial"/>
          <w:i/>
          <w:iCs/>
          <w:lang w:eastAsia="ko-KR"/>
        </w:rPr>
        <w:t>drx-InactivityTimer</w:t>
      </w:r>
      <w:proofErr w:type="spellEnd"/>
      <w:r w:rsidR="004664C9">
        <w:rPr>
          <w:rFonts w:cs="Arial"/>
          <w:lang w:eastAsia="ko-KR"/>
        </w:rPr>
        <w:t xml:space="preserve"> value. The same DCI format can be used to adjust the </w:t>
      </w:r>
      <w:proofErr w:type="spellStart"/>
      <w:r w:rsidR="000968C7" w:rsidRPr="16E1B740">
        <w:rPr>
          <w:rFonts w:cs="Arial"/>
          <w:i/>
          <w:iCs/>
          <w:lang w:eastAsia="ko-KR"/>
        </w:rPr>
        <w:t>drx-StartOffset</w:t>
      </w:r>
      <w:proofErr w:type="spellEnd"/>
      <w:r w:rsidR="000968C7">
        <w:rPr>
          <w:rFonts w:cs="Arial"/>
          <w:lang w:eastAsia="ko-KR"/>
        </w:rPr>
        <w:t xml:space="preserve"> value</w:t>
      </w:r>
      <w:r w:rsidR="00E561D8">
        <w:rPr>
          <w:rFonts w:cs="Arial"/>
          <w:lang w:eastAsia="ko-KR"/>
        </w:rPr>
        <w:t xml:space="preserve"> to align the start of the </w:t>
      </w:r>
      <w:proofErr w:type="spellStart"/>
      <w:r w:rsidR="00E561D8" w:rsidRPr="00F44273">
        <w:rPr>
          <w:i/>
          <w:iCs/>
          <w:lang w:val="en-GB" w:eastAsia="zh-TW"/>
        </w:rPr>
        <w:t>drx-OnDuration</w:t>
      </w:r>
      <w:proofErr w:type="spellEnd"/>
      <w:r w:rsidR="00E561D8">
        <w:rPr>
          <w:lang w:val="en-GB" w:eastAsia="zh-TW"/>
        </w:rPr>
        <w:t xml:space="preserve"> timer with the XR traffic periodicity and also address the case of multiple flows.</w:t>
      </w:r>
      <w:r w:rsidR="001631D4">
        <w:rPr>
          <w:lang w:val="en-GB" w:eastAsia="zh-TW"/>
        </w:rPr>
        <w:t xml:space="preserve"> The </w:t>
      </w:r>
      <w:proofErr w:type="spellStart"/>
      <w:r w:rsidR="001631D4" w:rsidRPr="004664C9">
        <w:rPr>
          <w:rFonts w:cs="Arial"/>
          <w:i/>
          <w:iCs/>
          <w:lang w:eastAsia="ko-KR"/>
        </w:rPr>
        <w:t>drx-InactivityTimer</w:t>
      </w:r>
      <w:proofErr w:type="spellEnd"/>
      <w:r w:rsidR="001631D4">
        <w:rPr>
          <w:rFonts w:cs="Arial"/>
          <w:lang w:eastAsia="ko-KR"/>
        </w:rPr>
        <w:t xml:space="preserve"> value may also be adjusted, for example depending on the traffic slows for the UE at the </w:t>
      </w:r>
      <w:proofErr w:type="spellStart"/>
      <w:r w:rsidR="001631D4">
        <w:rPr>
          <w:rFonts w:cs="Arial"/>
          <w:lang w:eastAsia="ko-KR"/>
        </w:rPr>
        <w:t>gNB</w:t>
      </w:r>
      <w:proofErr w:type="spellEnd"/>
      <w:r w:rsidR="001631D4">
        <w:rPr>
          <w:rFonts w:cs="Arial"/>
          <w:lang w:eastAsia="ko-KR"/>
        </w:rPr>
        <w:t xml:space="preserve"> buffer.</w:t>
      </w:r>
    </w:p>
    <w:p w14:paraId="58418880" w14:textId="61946135" w:rsidR="00D70C97" w:rsidRDefault="00D70C97" w:rsidP="00755682">
      <w:pPr>
        <w:spacing w:after="0" w:line="240" w:lineRule="auto"/>
        <w:jc w:val="both"/>
        <w:rPr>
          <w:lang w:eastAsia="ko-KR"/>
        </w:rPr>
      </w:pPr>
    </w:p>
    <w:p w14:paraId="177D1D74" w14:textId="6A52CC28" w:rsidR="001631D4" w:rsidRPr="001631D4" w:rsidRDefault="001631D4" w:rsidP="001631D4">
      <w:pPr>
        <w:tabs>
          <w:tab w:val="num" w:pos="720"/>
        </w:tabs>
        <w:spacing w:after="0" w:line="240" w:lineRule="auto"/>
        <w:jc w:val="both"/>
        <w:rPr>
          <w:rFonts w:cs="Arial"/>
          <w:b/>
          <w:u w:val="single"/>
          <w:lang w:eastAsia="ko-KR"/>
        </w:rPr>
      </w:pPr>
      <w:r w:rsidRPr="001631D4">
        <w:rPr>
          <w:b/>
          <w:u w:val="single"/>
          <w:lang w:eastAsia="zh-TW"/>
        </w:rPr>
        <w:t xml:space="preserve">Proposal #1: Consider DCI-based adaptation of the </w:t>
      </w:r>
      <w:proofErr w:type="spellStart"/>
      <w:r w:rsidRPr="001631D4">
        <w:rPr>
          <w:b/>
          <w:i/>
          <w:iCs/>
          <w:u w:val="single"/>
          <w:lang w:val="en-GB" w:eastAsia="zh-TW"/>
        </w:rPr>
        <w:t>drx-OnDuration</w:t>
      </w:r>
      <w:proofErr w:type="spellEnd"/>
      <w:r w:rsidRPr="001631D4">
        <w:rPr>
          <w:b/>
          <w:u w:val="single"/>
          <w:lang w:val="en-GB" w:eastAsia="zh-TW"/>
        </w:rPr>
        <w:t xml:space="preserve">, the </w:t>
      </w:r>
      <w:proofErr w:type="spellStart"/>
      <w:r w:rsidRPr="001631D4">
        <w:rPr>
          <w:rFonts w:cs="Arial"/>
          <w:b/>
          <w:i/>
          <w:iCs/>
          <w:u w:val="single"/>
          <w:lang w:eastAsia="ko-KR"/>
        </w:rPr>
        <w:t>drx-InactivityTimer</w:t>
      </w:r>
      <w:proofErr w:type="spellEnd"/>
      <w:r w:rsidRPr="001631D4">
        <w:rPr>
          <w:rFonts w:cs="Arial"/>
          <w:b/>
          <w:u w:val="single"/>
          <w:lang w:eastAsia="ko-KR"/>
        </w:rPr>
        <w:t>, and</w:t>
      </w:r>
      <w:r w:rsidRPr="001631D4">
        <w:rPr>
          <w:b/>
          <w:u w:val="single"/>
          <w:lang w:val="en-GB" w:eastAsia="zh-TW"/>
        </w:rPr>
        <w:t xml:space="preserve"> the </w:t>
      </w:r>
      <w:proofErr w:type="spellStart"/>
      <w:r w:rsidRPr="001631D4">
        <w:rPr>
          <w:rFonts w:cs="Arial"/>
          <w:b/>
          <w:i/>
          <w:iCs/>
          <w:u w:val="single"/>
          <w:lang w:eastAsia="ko-KR"/>
        </w:rPr>
        <w:t>drx-StartOffset</w:t>
      </w:r>
      <w:proofErr w:type="spellEnd"/>
      <w:r w:rsidRPr="001631D4">
        <w:rPr>
          <w:rFonts w:cs="Arial"/>
          <w:b/>
          <w:u w:val="single"/>
          <w:lang w:eastAsia="ko-KR"/>
        </w:rPr>
        <w:t>.</w:t>
      </w:r>
    </w:p>
    <w:p w14:paraId="14621F8C" w14:textId="77777777" w:rsidR="00E561D8" w:rsidRDefault="00E561D8" w:rsidP="00755682">
      <w:pPr>
        <w:spacing w:after="0" w:line="240" w:lineRule="auto"/>
        <w:jc w:val="both"/>
        <w:rPr>
          <w:lang w:eastAsia="ko-KR"/>
        </w:rPr>
      </w:pPr>
    </w:p>
    <w:p w14:paraId="35592387" w14:textId="504C916F" w:rsidR="004E570B" w:rsidRDefault="004E570B" w:rsidP="00755682">
      <w:pPr>
        <w:spacing w:after="0" w:line="240" w:lineRule="auto"/>
        <w:jc w:val="both"/>
        <w:rPr>
          <w:lang w:eastAsia="ko-KR"/>
        </w:rPr>
      </w:pPr>
    </w:p>
    <w:p w14:paraId="24743C46" w14:textId="06623D1E" w:rsidR="001631D4" w:rsidRDefault="00703DA8" w:rsidP="00755682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Even with DCI-based adaptation of C-DRX parameters, several issues remain including </w:t>
      </w:r>
      <w:r w:rsidR="00031B20">
        <w:rPr>
          <w:lang w:eastAsia="ko-KR"/>
        </w:rPr>
        <w:t xml:space="preserve">XR-specific ones </w:t>
      </w:r>
      <w:r w:rsidR="0031667B">
        <w:rPr>
          <w:lang w:eastAsia="ko-KR"/>
        </w:rPr>
        <w:t>for</w:t>
      </w:r>
      <w:r w:rsidR="00031B20">
        <w:rPr>
          <w:lang w:eastAsia="ko-KR"/>
        </w:rPr>
        <w:t xml:space="preserve"> </w:t>
      </w:r>
      <w:r>
        <w:rPr>
          <w:lang w:eastAsia="ko-KR"/>
        </w:rPr>
        <w:t>support</w:t>
      </w:r>
      <w:r w:rsidR="0031667B">
        <w:rPr>
          <w:lang w:eastAsia="ko-KR"/>
        </w:rPr>
        <w:t>ing</w:t>
      </w:r>
      <w:r>
        <w:rPr>
          <w:lang w:eastAsia="ko-KR"/>
        </w:rPr>
        <w:t xml:space="preserve"> TB retransmission</w:t>
      </w:r>
      <w:r w:rsidR="0031667B">
        <w:rPr>
          <w:lang w:eastAsia="ko-KR"/>
        </w:rPr>
        <w:t>s</w:t>
      </w:r>
      <w:r>
        <w:rPr>
          <w:lang w:eastAsia="ko-KR"/>
        </w:rPr>
        <w:t xml:space="preserve"> for PUSCHs with pose/control information and </w:t>
      </w:r>
      <w:r w:rsidR="0031667B">
        <w:rPr>
          <w:lang w:eastAsia="ko-KR"/>
        </w:rPr>
        <w:t>for</w:t>
      </w:r>
      <w:r>
        <w:rPr>
          <w:lang w:eastAsia="ko-KR"/>
        </w:rPr>
        <w:t xml:space="preserve"> </w:t>
      </w:r>
      <w:r w:rsidR="0031667B">
        <w:rPr>
          <w:lang w:eastAsia="ko-KR"/>
        </w:rPr>
        <w:t xml:space="preserve">optimizing </w:t>
      </w:r>
      <w:r>
        <w:rPr>
          <w:lang w:eastAsia="ko-KR"/>
        </w:rPr>
        <w:t xml:space="preserve">XR QoS </w:t>
      </w:r>
      <w:r w:rsidR="0031667B">
        <w:rPr>
          <w:lang w:eastAsia="ko-KR"/>
        </w:rPr>
        <w:t>that requires no scheduling restrictions (no</w:t>
      </w:r>
      <w:r>
        <w:rPr>
          <w:lang w:eastAsia="ko-KR"/>
        </w:rPr>
        <w:t xml:space="preserve"> C-DRX</w:t>
      </w:r>
      <w:r w:rsidR="0031667B">
        <w:rPr>
          <w:lang w:eastAsia="ko-KR"/>
        </w:rPr>
        <w:t xml:space="preserve"> operation). </w:t>
      </w:r>
      <w:r w:rsidR="00031B20">
        <w:rPr>
          <w:lang w:eastAsia="ko-KR"/>
        </w:rPr>
        <w:t xml:space="preserve">PDCCH skipping can </w:t>
      </w:r>
      <w:r w:rsidR="008E3148">
        <w:rPr>
          <w:lang w:eastAsia="ko-KR"/>
        </w:rPr>
        <w:t>substitute</w:t>
      </w:r>
      <w:r w:rsidR="00031B20">
        <w:rPr>
          <w:lang w:eastAsia="ko-KR"/>
        </w:rPr>
        <w:t xml:space="preserve"> C-DRX operation while enabling full</w:t>
      </w:r>
      <w:r w:rsidR="0031667B">
        <w:rPr>
          <w:lang w:eastAsia="ko-KR"/>
        </w:rPr>
        <w:t>y</w:t>
      </w:r>
      <w:r w:rsidR="00031B20">
        <w:rPr>
          <w:lang w:eastAsia="ko-KR"/>
        </w:rPr>
        <w:t xml:space="preserve"> dynamic adjustment of PDCCH monitoring that can also adjust for </w:t>
      </w:r>
      <w:r w:rsidR="0031667B">
        <w:rPr>
          <w:lang w:eastAsia="ko-KR"/>
        </w:rPr>
        <w:t xml:space="preserve">dynamic </w:t>
      </w:r>
      <w:r w:rsidR="00031B20">
        <w:rPr>
          <w:lang w:eastAsia="ko-KR"/>
        </w:rPr>
        <w:t>events such as whether TB retransmission is needed for pose/control information</w:t>
      </w:r>
      <w:r w:rsidR="008E3148">
        <w:rPr>
          <w:lang w:eastAsia="ko-KR"/>
        </w:rPr>
        <w:t>, suspending scheduling to the UE when the PDB will not be achieved,</w:t>
      </w:r>
      <w:r w:rsidR="0031667B">
        <w:rPr>
          <w:lang w:eastAsia="ko-KR"/>
        </w:rPr>
        <w:t xml:space="preserve"> </w:t>
      </w:r>
      <w:r w:rsidR="008E3148">
        <w:rPr>
          <w:lang w:eastAsia="ko-KR"/>
        </w:rPr>
        <w:t xml:space="preserve">and </w:t>
      </w:r>
      <w:r w:rsidR="0031667B">
        <w:rPr>
          <w:lang w:eastAsia="ko-KR"/>
        </w:rPr>
        <w:t>any UL/DL data flows that may be on the UE/</w:t>
      </w:r>
      <w:proofErr w:type="spellStart"/>
      <w:r w:rsidR="0031667B">
        <w:rPr>
          <w:lang w:eastAsia="ko-KR"/>
        </w:rPr>
        <w:t>gNB</w:t>
      </w:r>
      <w:proofErr w:type="spellEnd"/>
      <w:r w:rsidR="0031667B">
        <w:rPr>
          <w:lang w:eastAsia="ko-KR"/>
        </w:rPr>
        <w:t xml:space="preserve"> buffer. SSSG switching is less useful than PDCCH skipping as it does not enable the UE to enter a sleep state (UE still monitors PDCCH) and adjustments </w:t>
      </w:r>
      <w:r w:rsidR="00E75107">
        <w:rPr>
          <w:lang w:eastAsia="ko-KR"/>
        </w:rPr>
        <w:t>to</w:t>
      </w:r>
      <w:r w:rsidR="0031667B">
        <w:rPr>
          <w:lang w:eastAsia="ko-KR"/>
        </w:rPr>
        <w:t xml:space="preserve"> search space sets for XR traffic are unnecessary as very few UEs with XR traffic are scheduled per slot (e.g. 1 or 2) and </w:t>
      </w:r>
      <w:r w:rsidR="00BA6FC6">
        <w:rPr>
          <w:lang w:eastAsia="ko-KR"/>
        </w:rPr>
        <w:t xml:space="preserve">few PDCCH candidates per CCE aggregation level would be enough </w:t>
      </w:r>
      <w:r w:rsidR="00E75107">
        <w:rPr>
          <w:lang w:eastAsia="ko-KR"/>
        </w:rPr>
        <w:t>(no need for</w:t>
      </w:r>
      <w:r w:rsidR="00BA6FC6">
        <w:rPr>
          <w:lang w:eastAsia="ko-KR"/>
        </w:rPr>
        <w:t xml:space="preserve"> heavy PDCCH monitoring per MO</w:t>
      </w:r>
      <w:r w:rsidR="009868F3">
        <w:rPr>
          <w:lang w:eastAsia="ko-KR"/>
        </w:rPr>
        <w:t xml:space="preserve"> particularly since XR traffic would be prioritized over other traffic with looser PDB constraints</w:t>
      </w:r>
      <w:r w:rsidR="00E75107">
        <w:rPr>
          <w:lang w:eastAsia="ko-KR"/>
        </w:rPr>
        <w:t>)</w:t>
      </w:r>
      <w:r w:rsidR="00BA6FC6">
        <w:rPr>
          <w:lang w:eastAsia="ko-KR"/>
        </w:rPr>
        <w:t>.</w:t>
      </w:r>
      <w:r w:rsidR="008E3148">
        <w:rPr>
          <w:lang w:eastAsia="ko-KR"/>
        </w:rPr>
        <w:t xml:space="preserve"> For other traffic flows, Rel-17 SSSG is sufficient.</w:t>
      </w:r>
    </w:p>
    <w:p w14:paraId="766FF41A" w14:textId="3FF46E73" w:rsidR="008E3148" w:rsidRDefault="008E3148" w:rsidP="00755682">
      <w:pPr>
        <w:spacing w:after="0" w:line="240" w:lineRule="auto"/>
        <w:jc w:val="both"/>
        <w:rPr>
          <w:lang w:eastAsia="ko-KR"/>
        </w:rPr>
      </w:pPr>
    </w:p>
    <w:p w14:paraId="1F3E05ED" w14:textId="274CA679" w:rsidR="008E3148" w:rsidRDefault="008E3148" w:rsidP="00755682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 xml:space="preserve">For PDCCH skipping, </w:t>
      </w:r>
      <w:r w:rsidR="002D3CED">
        <w:rPr>
          <w:lang w:eastAsia="ko-KR"/>
        </w:rPr>
        <w:t>a</w:t>
      </w:r>
      <w:r>
        <w:rPr>
          <w:lang w:eastAsia="ko-KR"/>
        </w:rPr>
        <w:t xml:space="preserve"> UE does not monitor PDCCH but still performs other functionalities, such as CSI measurements and CSI reporting, that prevent the UE from entering a sleep state.</w:t>
      </w:r>
      <w:r w:rsidR="002D3CED">
        <w:rPr>
          <w:lang w:eastAsia="ko-KR"/>
        </w:rPr>
        <w:t xml:space="preserve"> Therefore, for operation without C-DRX that relies on PDCCH skipping, it would be beneficial to have a UE behavior that is similar C-DRX operation in order to obtain corresponding UE power savings that are obtained by C-DRX.</w:t>
      </w:r>
      <w:r>
        <w:rPr>
          <w:lang w:eastAsia="ko-KR"/>
        </w:rPr>
        <w:t xml:space="preserve"> </w:t>
      </w:r>
    </w:p>
    <w:p w14:paraId="1BB38045" w14:textId="77777777" w:rsidR="001631D4" w:rsidRDefault="001631D4" w:rsidP="00755682">
      <w:pPr>
        <w:spacing w:after="0" w:line="240" w:lineRule="auto"/>
        <w:jc w:val="both"/>
        <w:rPr>
          <w:lang w:eastAsia="ko-KR"/>
        </w:rPr>
      </w:pPr>
    </w:p>
    <w:p w14:paraId="70FF9C87" w14:textId="0569EB58" w:rsidR="00BA6FC6" w:rsidRPr="000619E8" w:rsidRDefault="00BA6FC6" w:rsidP="00BA6FC6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 xml:space="preserve">Observation </w:t>
      </w:r>
      <w:r w:rsidR="00A512A3">
        <w:rPr>
          <w:b/>
          <w:u w:val="single"/>
          <w:lang w:val="en-GB" w:eastAsia="zh-TW"/>
        </w:rPr>
        <w:t>3</w:t>
      </w:r>
      <w:r w:rsidRPr="00291BB0">
        <w:rPr>
          <w:u w:val="single"/>
          <w:lang w:val="en-GB" w:eastAsia="zh-TW"/>
        </w:rPr>
        <w:t xml:space="preserve">: </w:t>
      </w:r>
      <w:r>
        <w:rPr>
          <w:i/>
          <w:u w:val="single"/>
          <w:lang w:val="en-GB" w:eastAsia="zh-TW"/>
        </w:rPr>
        <w:t>Enhancements to SSSG switching are not necessary for XR.</w:t>
      </w:r>
      <w:r w:rsidRPr="000619E8">
        <w:rPr>
          <w:i/>
          <w:u w:val="single"/>
          <w:lang w:val="en-GB" w:eastAsia="zh-TW"/>
        </w:rPr>
        <w:t xml:space="preserve"> </w:t>
      </w:r>
    </w:p>
    <w:p w14:paraId="179EEF4E" w14:textId="03B3D7FB" w:rsidR="00CC40C5" w:rsidRDefault="00CC40C5" w:rsidP="00755682">
      <w:pPr>
        <w:spacing w:after="0" w:line="240" w:lineRule="auto"/>
        <w:jc w:val="both"/>
        <w:rPr>
          <w:lang w:val="en-GB" w:eastAsia="zh-TW"/>
        </w:rPr>
      </w:pPr>
    </w:p>
    <w:p w14:paraId="2E78AC3B" w14:textId="68D9EC24" w:rsidR="008E3148" w:rsidRPr="001631D4" w:rsidRDefault="008E3148" w:rsidP="008E3148">
      <w:pPr>
        <w:tabs>
          <w:tab w:val="num" w:pos="720"/>
        </w:tabs>
        <w:spacing w:after="0" w:line="240" w:lineRule="auto"/>
        <w:jc w:val="both"/>
        <w:rPr>
          <w:rFonts w:cs="Arial"/>
          <w:b/>
          <w:u w:val="single"/>
          <w:lang w:eastAsia="ko-KR"/>
        </w:rPr>
      </w:pPr>
      <w:r w:rsidRPr="001631D4">
        <w:rPr>
          <w:b/>
          <w:u w:val="single"/>
          <w:lang w:eastAsia="zh-TW"/>
        </w:rPr>
        <w:t>Proposal #</w:t>
      </w:r>
      <w:r>
        <w:rPr>
          <w:b/>
          <w:u w:val="single"/>
          <w:lang w:eastAsia="zh-TW"/>
        </w:rPr>
        <w:t>2</w:t>
      </w:r>
      <w:r w:rsidRPr="001631D4">
        <w:rPr>
          <w:b/>
          <w:u w:val="single"/>
          <w:lang w:eastAsia="zh-TW"/>
        </w:rPr>
        <w:t>:</w:t>
      </w:r>
      <w:r>
        <w:rPr>
          <w:b/>
          <w:u w:val="single"/>
          <w:lang w:eastAsia="zh-TW"/>
        </w:rPr>
        <w:t xml:space="preserve"> Enhance UE behavior for PDCCH skipping to capture aspects </w:t>
      </w:r>
      <w:r w:rsidR="002D3CED">
        <w:rPr>
          <w:b/>
          <w:u w:val="single"/>
          <w:lang w:eastAsia="zh-TW"/>
        </w:rPr>
        <w:t xml:space="preserve">that occur </w:t>
      </w:r>
      <w:r>
        <w:rPr>
          <w:b/>
          <w:u w:val="single"/>
          <w:lang w:eastAsia="zh-TW"/>
        </w:rPr>
        <w:t>with C-DRX operation</w:t>
      </w:r>
      <w:r w:rsidRPr="001631D4">
        <w:rPr>
          <w:rFonts w:cs="Arial"/>
          <w:b/>
          <w:u w:val="single"/>
          <w:lang w:eastAsia="ko-KR"/>
        </w:rPr>
        <w:t>.</w:t>
      </w:r>
    </w:p>
    <w:p w14:paraId="25715D80" w14:textId="77777777" w:rsidR="008E3148" w:rsidRPr="008E3148" w:rsidRDefault="008E3148" w:rsidP="00755682">
      <w:pPr>
        <w:spacing w:after="0" w:line="240" w:lineRule="auto"/>
        <w:jc w:val="both"/>
        <w:rPr>
          <w:lang w:eastAsia="zh-TW"/>
        </w:rPr>
      </w:pPr>
    </w:p>
    <w:p w14:paraId="65497BC8" w14:textId="183588F9" w:rsidR="000B36F2" w:rsidRPr="00E653A0" w:rsidRDefault="000B36F2" w:rsidP="00E653A0">
      <w:pPr>
        <w:spacing w:after="0" w:line="240" w:lineRule="auto"/>
        <w:jc w:val="both"/>
        <w:rPr>
          <w:b/>
        </w:rPr>
      </w:pPr>
    </w:p>
    <w:p w14:paraId="2E21889E" w14:textId="77777777" w:rsidR="000F699D" w:rsidRPr="00955133" w:rsidRDefault="00A213D3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lastRenderedPageBreak/>
        <w:t>Conclusion</w:t>
      </w:r>
      <w:r w:rsidR="008E2FA7" w:rsidRPr="00955133">
        <w:rPr>
          <w:rFonts w:cs="Arial"/>
          <w:sz w:val="32"/>
          <w:lang w:val="en-US" w:eastAsia="ko-KR"/>
        </w:rPr>
        <w:t>s</w:t>
      </w:r>
    </w:p>
    <w:p w14:paraId="38265A6A" w14:textId="227B5E6F" w:rsidR="00D276ED" w:rsidRDefault="00E2213C" w:rsidP="00742DC9">
      <w:pPr>
        <w:spacing w:after="0" w:line="240" w:lineRule="auto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122417">
        <w:rPr>
          <w:lang w:eastAsia="ko-KR"/>
        </w:rPr>
        <w:t xml:space="preserve">considered </w:t>
      </w:r>
      <w:r w:rsidR="00F008CE">
        <w:rPr>
          <w:lang w:eastAsia="ko-KR"/>
        </w:rPr>
        <w:t>UE power savings enhancements considering XR-specific aspects and proposes the following.</w:t>
      </w:r>
    </w:p>
    <w:p w14:paraId="71E282FE" w14:textId="77777777" w:rsidR="00AE374A" w:rsidRPr="00B1721D" w:rsidRDefault="00AE374A" w:rsidP="00742DC9">
      <w:pPr>
        <w:spacing w:after="0" w:line="240" w:lineRule="auto"/>
        <w:jc w:val="both"/>
        <w:rPr>
          <w:i/>
          <w:iCs/>
          <w:lang w:eastAsia="ko-KR"/>
        </w:rPr>
      </w:pPr>
    </w:p>
    <w:p w14:paraId="1DF76DA9" w14:textId="77777777" w:rsidR="00AE374A" w:rsidRPr="001631D4" w:rsidRDefault="00AE374A" w:rsidP="00AE374A">
      <w:pPr>
        <w:tabs>
          <w:tab w:val="num" w:pos="720"/>
        </w:tabs>
        <w:spacing w:after="0" w:line="240" w:lineRule="auto"/>
        <w:jc w:val="both"/>
        <w:rPr>
          <w:rFonts w:cs="Arial"/>
          <w:b/>
          <w:u w:val="single"/>
          <w:lang w:eastAsia="ko-KR"/>
        </w:rPr>
      </w:pPr>
      <w:r w:rsidRPr="001631D4">
        <w:rPr>
          <w:b/>
          <w:u w:val="single"/>
          <w:lang w:eastAsia="zh-TW"/>
        </w:rPr>
        <w:t xml:space="preserve">Proposal #1: Consider DCI-based adaptation of the </w:t>
      </w:r>
      <w:proofErr w:type="spellStart"/>
      <w:r w:rsidRPr="001631D4">
        <w:rPr>
          <w:b/>
          <w:i/>
          <w:iCs/>
          <w:u w:val="single"/>
          <w:lang w:val="en-GB" w:eastAsia="zh-TW"/>
        </w:rPr>
        <w:t>drx-OnDuration</w:t>
      </w:r>
      <w:proofErr w:type="spellEnd"/>
      <w:r w:rsidRPr="001631D4">
        <w:rPr>
          <w:b/>
          <w:u w:val="single"/>
          <w:lang w:val="en-GB" w:eastAsia="zh-TW"/>
        </w:rPr>
        <w:t xml:space="preserve">, the </w:t>
      </w:r>
      <w:proofErr w:type="spellStart"/>
      <w:r w:rsidRPr="001631D4">
        <w:rPr>
          <w:rFonts w:cs="Arial"/>
          <w:b/>
          <w:i/>
          <w:iCs/>
          <w:u w:val="single"/>
          <w:lang w:eastAsia="ko-KR"/>
        </w:rPr>
        <w:t>drx-InactivityTimer</w:t>
      </w:r>
      <w:proofErr w:type="spellEnd"/>
      <w:r w:rsidRPr="001631D4">
        <w:rPr>
          <w:rFonts w:cs="Arial"/>
          <w:b/>
          <w:u w:val="single"/>
          <w:lang w:eastAsia="ko-KR"/>
        </w:rPr>
        <w:t>, and</w:t>
      </w:r>
      <w:r w:rsidRPr="001631D4">
        <w:rPr>
          <w:b/>
          <w:u w:val="single"/>
          <w:lang w:val="en-GB" w:eastAsia="zh-TW"/>
        </w:rPr>
        <w:t xml:space="preserve"> the </w:t>
      </w:r>
      <w:proofErr w:type="spellStart"/>
      <w:r w:rsidRPr="001631D4">
        <w:rPr>
          <w:rFonts w:cs="Arial"/>
          <w:b/>
          <w:i/>
          <w:iCs/>
          <w:u w:val="single"/>
          <w:lang w:eastAsia="ko-KR"/>
        </w:rPr>
        <w:t>drx-StartOffset</w:t>
      </w:r>
      <w:proofErr w:type="spellEnd"/>
      <w:r w:rsidRPr="001631D4">
        <w:rPr>
          <w:rFonts w:cs="Arial"/>
          <w:b/>
          <w:u w:val="single"/>
          <w:lang w:eastAsia="ko-KR"/>
        </w:rPr>
        <w:t>.</w:t>
      </w:r>
    </w:p>
    <w:p w14:paraId="6F795D3F" w14:textId="77777777" w:rsidR="00F008CE" w:rsidRDefault="00F008CE" w:rsidP="00742DC9">
      <w:pPr>
        <w:spacing w:after="0" w:line="240" w:lineRule="auto"/>
        <w:jc w:val="both"/>
        <w:rPr>
          <w:b/>
        </w:rPr>
      </w:pPr>
    </w:p>
    <w:p w14:paraId="08E78A15" w14:textId="77777777" w:rsidR="00AE374A" w:rsidRPr="001631D4" w:rsidRDefault="00AE374A" w:rsidP="00AE374A">
      <w:pPr>
        <w:tabs>
          <w:tab w:val="num" w:pos="720"/>
        </w:tabs>
        <w:spacing w:after="0" w:line="240" w:lineRule="auto"/>
        <w:jc w:val="both"/>
        <w:rPr>
          <w:rFonts w:cs="Arial"/>
          <w:b/>
          <w:u w:val="single"/>
          <w:lang w:eastAsia="ko-KR"/>
        </w:rPr>
      </w:pPr>
      <w:r w:rsidRPr="001631D4">
        <w:rPr>
          <w:b/>
          <w:u w:val="single"/>
          <w:lang w:eastAsia="zh-TW"/>
        </w:rPr>
        <w:t>Proposal #</w:t>
      </w:r>
      <w:r>
        <w:rPr>
          <w:b/>
          <w:u w:val="single"/>
          <w:lang w:eastAsia="zh-TW"/>
        </w:rPr>
        <w:t>2</w:t>
      </w:r>
      <w:r w:rsidRPr="001631D4">
        <w:rPr>
          <w:b/>
          <w:u w:val="single"/>
          <w:lang w:eastAsia="zh-TW"/>
        </w:rPr>
        <w:t>:</w:t>
      </w:r>
      <w:r>
        <w:rPr>
          <w:b/>
          <w:u w:val="single"/>
          <w:lang w:eastAsia="zh-TW"/>
        </w:rPr>
        <w:t xml:space="preserve"> Enhance UE behavior for PDCCH skipping to capture aspects that occur with C-DRX operation</w:t>
      </w:r>
      <w:r w:rsidRPr="001631D4">
        <w:rPr>
          <w:rFonts w:cs="Arial"/>
          <w:b/>
          <w:u w:val="single"/>
          <w:lang w:eastAsia="ko-KR"/>
        </w:rPr>
        <w:t>.</w:t>
      </w:r>
    </w:p>
    <w:p w14:paraId="6FCB15CD" w14:textId="77777777" w:rsidR="00F008CE" w:rsidRDefault="00F008CE" w:rsidP="00742DC9">
      <w:pPr>
        <w:spacing w:after="0" w:line="240" w:lineRule="auto"/>
        <w:jc w:val="both"/>
        <w:rPr>
          <w:b/>
          <w:lang w:val="en-GB"/>
        </w:rPr>
      </w:pPr>
    </w:p>
    <w:p w14:paraId="283E0BA8" w14:textId="77777777" w:rsidR="00A512A3" w:rsidRDefault="00A512A3" w:rsidP="00742DC9">
      <w:pPr>
        <w:spacing w:after="0" w:line="240" w:lineRule="auto"/>
        <w:jc w:val="both"/>
        <w:rPr>
          <w:b/>
          <w:bCs/>
          <w:u w:val="single"/>
        </w:rPr>
      </w:pPr>
      <w:bookmarkStart w:id="2" w:name="_GoBack"/>
      <w:bookmarkEnd w:id="2"/>
    </w:p>
    <w:p w14:paraId="7BB6A2EF" w14:textId="5DD0A45A" w:rsidR="00F008CE" w:rsidRPr="00F008CE" w:rsidRDefault="00F008CE" w:rsidP="00742DC9">
      <w:pPr>
        <w:spacing w:after="0" w:line="240" w:lineRule="auto"/>
        <w:jc w:val="both"/>
        <w:rPr>
          <w:bCs/>
          <w:lang w:val="en-GB"/>
        </w:rPr>
      </w:pPr>
      <w:r w:rsidRPr="00F008CE">
        <w:rPr>
          <w:bCs/>
          <w:lang w:val="en-GB"/>
        </w:rPr>
        <w:t>In addition</w:t>
      </w:r>
      <w:r>
        <w:rPr>
          <w:bCs/>
          <w:lang w:val="en-GB"/>
        </w:rPr>
        <w:t>,</w:t>
      </w:r>
      <w:r w:rsidRPr="00F008CE">
        <w:rPr>
          <w:bCs/>
          <w:lang w:val="en-GB"/>
        </w:rPr>
        <w:t xml:space="preserve"> the following observations are made.</w:t>
      </w:r>
    </w:p>
    <w:p w14:paraId="2CE14CE9" w14:textId="77777777" w:rsidR="00F008CE" w:rsidRDefault="00F008CE" w:rsidP="00742DC9">
      <w:pPr>
        <w:spacing w:after="0" w:line="240" w:lineRule="auto"/>
        <w:jc w:val="both"/>
        <w:rPr>
          <w:b/>
          <w:lang w:val="en-GB"/>
        </w:rPr>
      </w:pPr>
    </w:p>
    <w:p w14:paraId="328E7F4B" w14:textId="77777777" w:rsidR="00A512A3" w:rsidRPr="000619E8" w:rsidRDefault="00A512A3" w:rsidP="00A512A3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>Observation 1</w:t>
      </w:r>
      <w:r w:rsidRPr="00291BB0">
        <w:rPr>
          <w:u w:val="single"/>
          <w:lang w:val="en-GB" w:eastAsia="zh-TW"/>
        </w:rPr>
        <w:t xml:space="preserve">: </w:t>
      </w:r>
      <w:r>
        <w:rPr>
          <w:i/>
          <w:u w:val="single"/>
          <w:lang w:val="en-GB" w:eastAsia="zh-TW"/>
        </w:rPr>
        <w:t xml:space="preserve">Short C-DRX cycles are preferable over long C-DRX cycles for XR </w:t>
      </w:r>
      <w:proofErr w:type="spellStart"/>
      <w:r>
        <w:rPr>
          <w:i/>
          <w:u w:val="single"/>
          <w:lang w:val="en-GB" w:eastAsia="zh-TW"/>
        </w:rPr>
        <w:t>QoS</w:t>
      </w:r>
      <w:proofErr w:type="spellEnd"/>
      <w:r>
        <w:rPr>
          <w:i/>
          <w:u w:val="single"/>
          <w:lang w:val="en-GB" w:eastAsia="zh-TW"/>
        </w:rPr>
        <w:t>. No C-DRX operation is optimal</w:t>
      </w:r>
      <w:r w:rsidRPr="000619E8">
        <w:rPr>
          <w:i/>
          <w:u w:val="single"/>
          <w:lang w:val="en-GB" w:eastAsia="zh-TW"/>
        </w:rPr>
        <w:t xml:space="preserve">. </w:t>
      </w:r>
    </w:p>
    <w:p w14:paraId="1FB636DE" w14:textId="77777777" w:rsidR="00A512A3" w:rsidRDefault="00A512A3" w:rsidP="00A512A3">
      <w:pPr>
        <w:tabs>
          <w:tab w:val="num" w:pos="720"/>
        </w:tabs>
        <w:spacing w:after="0" w:line="240" w:lineRule="auto"/>
        <w:jc w:val="both"/>
        <w:rPr>
          <w:b/>
          <w:u w:val="single"/>
          <w:lang w:val="en-GB" w:eastAsia="zh-TW"/>
        </w:rPr>
      </w:pPr>
    </w:p>
    <w:p w14:paraId="2C63AC3B" w14:textId="77777777" w:rsidR="00A512A3" w:rsidRPr="000619E8" w:rsidRDefault="00A512A3" w:rsidP="00A512A3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 xml:space="preserve">Observation </w:t>
      </w:r>
      <w:r>
        <w:rPr>
          <w:b/>
          <w:u w:val="single"/>
          <w:lang w:val="en-GB" w:eastAsia="zh-TW"/>
        </w:rPr>
        <w:t>2</w:t>
      </w:r>
      <w:r w:rsidRPr="00291BB0">
        <w:rPr>
          <w:u w:val="single"/>
          <w:lang w:val="en-GB" w:eastAsia="zh-TW"/>
        </w:rPr>
        <w:t xml:space="preserve">: </w:t>
      </w:r>
      <w:r w:rsidRPr="00802A49">
        <w:rPr>
          <w:i/>
          <w:u w:val="single"/>
          <w:lang w:val="en-GB" w:eastAsia="zh-TW"/>
        </w:rPr>
        <w:t xml:space="preserve">Adjusting the start of the </w:t>
      </w:r>
      <w:proofErr w:type="spellStart"/>
      <w:r w:rsidRPr="00802A49">
        <w:rPr>
          <w:i/>
          <w:u w:val="single"/>
          <w:lang w:val="en-GB" w:eastAsia="zh-TW"/>
        </w:rPr>
        <w:t>drx-OnDuration</w:t>
      </w:r>
      <w:proofErr w:type="spellEnd"/>
      <w:r w:rsidRPr="00802A49">
        <w:rPr>
          <w:i/>
          <w:u w:val="single"/>
          <w:lang w:val="en-GB" w:eastAsia="zh-TW"/>
        </w:rPr>
        <w:t xml:space="preserve"> timer </w:t>
      </w:r>
      <w:r>
        <w:rPr>
          <w:i/>
          <w:u w:val="single"/>
          <w:lang w:val="en-GB" w:eastAsia="zh-TW"/>
        </w:rPr>
        <w:t xml:space="preserve">of a long C-DRX cycle </w:t>
      </w:r>
      <w:r w:rsidRPr="00802A49">
        <w:rPr>
          <w:i/>
          <w:u w:val="single"/>
          <w:lang w:val="en-GB" w:eastAsia="zh-TW"/>
        </w:rPr>
        <w:t>based on a formula or by higher layers cannot address the existence of multiple traffic flows</w:t>
      </w:r>
      <w:r w:rsidRPr="000619E8">
        <w:rPr>
          <w:i/>
          <w:u w:val="single"/>
          <w:lang w:val="en-GB" w:eastAsia="zh-TW"/>
        </w:rPr>
        <w:t xml:space="preserve">. </w:t>
      </w:r>
    </w:p>
    <w:p w14:paraId="7F11B9CA" w14:textId="77777777" w:rsidR="00F008CE" w:rsidRPr="008B2465" w:rsidRDefault="00F008CE" w:rsidP="00742DC9">
      <w:pPr>
        <w:spacing w:after="0" w:line="240" w:lineRule="auto"/>
        <w:jc w:val="both"/>
        <w:rPr>
          <w:bCs/>
        </w:rPr>
      </w:pPr>
    </w:p>
    <w:p w14:paraId="0736D138" w14:textId="77777777" w:rsidR="00A512A3" w:rsidRPr="000619E8" w:rsidRDefault="00A512A3" w:rsidP="00A512A3">
      <w:pPr>
        <w:tabs>
          <w:tab w:val="num" w:pos="720"/>
        </w:tabs>
        <w:spacing w:after="0" w:line="240" w:lineRule="auto"/>
        <w:jc w:val="both"/>
        <w:rPr>
          <w:i/>
          <w:u w:val="single"/>
          <w:lang w:val="en-GB" w:eastAsia="zh-TW"/>
        </w:rPr>
      </w:pPr>
      <w:r w:rsidRPr="008475DE">
        <w:rPr>
          <w:b/>
          <w:u w:val="single"/>
          <w:lang w:val="en-GB" w:eastAsia="zh-TW"/>
        </w:rPr>
        <w:t xml:space="preserve">Observation </w:t>
      </w:r>
      <w:r>
        <w:rPr>
          <w:b/>
          <w:u w:val="single"/>
          <w:lang w:val="en-GB" w:eastAsia="zh-TW"/>
        </w:rPr>
        <w:t>3</w:t>
      </w:r>
      <w:r w:rsidRPr="00291BB0">
        <w:rPr>
          <w:u w:val="single"/>
          <w:lang w:val="en-GB" w:eastAsia="zh-TW"/>
        </w:rPr>
        <w:t xml:space="preserve">: </w:t>
      </w:r>
      <w:r>
        <w:rPr>
          <w:i/>
          <w:u w:val="single"/>
          <w:lang w:val="en-GB" w:eastAsia="zh-TW"/>
        </w:rPr>
        <w:t>Enhancements to SSSG switching are not necessary for XR.</w:t>
      </w:r>
      <w:r w:rsidRPr="000619E8">
        <w:rPr>
          <w:i/>
          <w:u w:val="single"/>
          <w:lang w:val="en-GB" w:eastAsia="zh-TW"/>
        </w:rPr>
        <w:t xml:space="preserve"> </w:t>
      </w:r>
    </w:p>
    <w:p w14:paraId="446ACA94" w14:textId="4B49109C" w:rsidR="00CC52CE" w:rsidRPr="00A512A3" w:rsidRDefault="00CC52CE" w:rsidP="00F008CE">
      <w:pPr>
        <w:tabs>
          <w:tab w:val="num" w:pos="720"/>
        </w:tabs>
        <w:spacing w:after="0" w:line="240" w:lineRule="auto"/>
        <w:jc w:val="both"/>
        <w:rPr>
          <w:lang w:val="en-GB" w:eastAsia="zh-TW"/>
        </w:rPr>
      </w:pPr>
    </w:p>
    <w:p w14:paraId="49F8ADFC" w14:textId="77777777" w:rsidR="00F008CE" w:rsidRPr="00185A02" w:rsidRDefault="00F008CE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F008CE">
      <w:pPr>
        <w:pStyle w:val="Heading1"/>
        <w:spacing w:before="0" w:after="60" w:line="240" w:lineRule="auto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48CF4DB6" w14:textId="0A181D78" w:rsidR="00BB2CCF" w:rsidRPr="00AA164E" w:rsidRDefault="00BB2CCF" w:rsidP="00BB2CCF">
      <w:pPr>
        <w:pStyle w:val="Reference0"/>
        <w:keepLines w:val="0"/>
        <w:numPr>
          <w:ilvl w:val="0"/>
          <w:numId w:val="9"/>
        </w:numPr>
        <w:suppressAutoHyphens w:val="0"/>
        <w:overflowPunct/>
        <w:autoSpaceDE/>
        <w:spacing w:after="60" w:line="240" w:lineRule="auto"/>
        <w:textAlignment w:val="auto"/>
      </w:pPr>
      <w:r w:rsidRPr="006D4DDB">
        <w:t>TR 38.838 v17.0.0, “</w:t>
      </w:r>
      <w:r w:rsidRPr="006D4DDB">
        <w:rPr>
          <w:color w:val="000000"/>
        </w:rPr>
        <w:t>Study on XR (Extended Reality) evaluations for NR”</w:t>
      </w:r>
    </w:p>
    <w:p w14:paraId="3EEB199F" w14:textId="7A75510D" w:rsidR="00315386" w:rsidRPr="00D95F73" w:rsidRDefault="00D95F73" w:rsidP="00D95F73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  <w:r w:rsidRPr="00D95F73">
        <w:rPr>
          <w:rFonts w:ascii="Times New Roman" w:hAnsi="Times New Roman"/>
          <w:sz w:val="20"/>
          <w:szCs w:val="20"/>
          <w:lang w:val="en-US"/>
        </w:rPr>
        <w:t>TR 38.840</w:t>
      </w:r>
      <w:r>
        <w:rPr>
          <w:rFonts w:ascii="Times New Roman" w:hAnsi="Times New Roman"/>
          <w:sz w:val="20"/>
          <w:szCs w:val="20"/>
          <w:lang w:val="en-US"/>
        </w:rPr>
        <w:t xml:space="preserve"> v16.0.0</w:t>
      </w:r>
      <w:r w:rsidRPr="00D95F73">
        <w:rPr>
          <w:rFonts w:ascii="Times New Roman" w:hAnsi="Times New Roman"/>
          <w:sz w:val="20"/>
          <w:szCs w:val="20"/>
          <w:lang w:val="en-US"/>
        </w:rPr>
        <w:t xml:space="preserve">, </w:t>
      </w:r>
      <w:r>
        <w:rPr>
          <w:rFonts w:ascii="Times New Roman" w:hAnsi="Times New Roman"/>
          <w:sz w:val="20"/>
          <w:szCs w:val="20"/>
          <w:lang w:val="en-US"/>
        </w:rPr>
        <w:t>“</w:t>
      </w:r>
      <w:r w:rsidRPr="00D95F73">
        <w:rPr>
          <w:rFonts w:ascii="Times New Roman" w:hAnsi="Times New Roman"/>
          <w:sz w:val="20"/>
          <w:szCs w:val="20"/>
          <w:lang w:val="en-US"/>
        </w:rPr>
        <w:t>Study on User Equipment (UE) power saving in NR</w:t>
      </w:r>
      <w:r>
        <w:rPr>
          <w:rFonts w:ascii="Times New Roman" w:hAnsi="Times New Roman"/>
          <w:sz w:val="20"/>
          <w:szCs w:val="20"/>
          <w:lang w:val="en-US"/>
        </w:rPr>
        <w:t>”</w:t>
      </w:r>
    </w:p>
    <w:sectPr w:rsidR="00315386" w:rsidRPr="00D95F73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2184D" w14:textId="77777777" w:rsidR="004C5CD7" w:rsidRDefault="004C5CD7">
      <w:r>
        <w:separator/>
      </w:r>
    </w:p>
  </w:endnote>
  <w:endnote w:type="continuationSeparator" w:id="0">
    <w:p w14:paraId="53B7445C" w14:textId="77777777" w:rsidR="004C5CD7" w:rsidRDefault="004C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1E452635" w:rsidR="002B0793" w:rsidRDefault="002B079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A512A3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CB1D5" w14:textId="77777777" w:rsidR="004C5CD7" w:rsidRDefault="004C5CD7">
      <w:r>
        <w:separator/>
      </w:r>
    </w:p>
  </w:footnote>
  <w:footnote w:type="continuationSeparator" w:id="0">
    <w:p w14:paraId="3CBEA933" w14:textId="77777777" w:rsidR="004C5CD7" w:rsidRDefault="004C5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2B0793" w:rsidRDefault="002B07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BD7589"/>
    <w:multiLevelType w:val="hybridMultilevel"/>
    <w:tmpl w:val="D2DE296A"/>
    <w:lvl w:ilvl="0" w:tplc="4E9C2D4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82CD80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F0A0B2">
      <w:start w:val="225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428BB0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54EDE9C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2C651A0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5DEAC2A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718C986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3B60380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" w15:restartNumberingAfterBreak="0">
    <w:nsid w:val="038A64FD"/>
    <w:multiLevelType w:val="hybridMultilevel"/>
    <w:tmpl w:val="B3E628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D38D2"/>
    <w:multiLevelType w:val="hybridMultilevel"/>
    <w:tmpl w:val="FA089314"/>
    <w:lvl w:ilvl="0" w:tplc="E94A80E2">
      <w:start w:val="1"/>
      <w:numFmt w:val="bullet"/>
      <w:lvlText w:val="◊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F3F6EC86">
      <w:start w:val="225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AB64B8C">
      <w:start w:val="225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2A09A0">
      <w:start w:val="225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B8DE72" w:tentative="1">
      <w:start w:val="1"/>
      <w:numFmt w:val="bullet"/>
      <w:lvlText w:val="◊"/>
      <w:lvlJc w:val="left"/>
      <w:pPr>
        <w:tabs>
          <w:tab w:val="num" w:pos="3240"/>
        </w:tabs>
        <w:ind w:left="3240" w:hanging="360"/>
      </w:pPr>
      <w:rPr>
        <w:rFonts w:ascii="Verdana" w:hAnsi="Verdana" w:hint="default"/>
      </w:rPr>
    </w:lvl>
    <w:lvl w:ilvl="5" w:tplc="611CF194" w:tentative="1">
      <w:start w:val="1"/>
      <w:numFmt w:val="bullet"/>
      <w:lvlText w:val="◊"/>
      <w:lvlJc w:val="left"/>
      <w:pPr>
        <w:tabs>
          <w:tab w:val="num" w:pos="3960"/>
        </w:tabs>
        <w:ind w:left="3960" w:hanging="360"/>
      </w:pPr>
      <w:rPr>
        <w:rFonts w:ascii="Verdana" w:hAnsi="Verdana" w:hint="default"/>
      </w:rPr>
    </w:lvl>
    <w:lvl w:ilvl="6" w:tplc="5CA22D68" w:tentative="1">
      <w:start w:val="1"/>
      <w:numFmt w:val="bullet"/>
      <w:lvlText w:val="◊"/>
      <w:lvlJc w:val="left"/>
      <w:pPr>
        <w:tabs>
          <w:tab w:val="num" w:pos="4680"/>
        </w:tabs>
        <w:ind w:left="4680" w:hanging="360"/>
      </w:pPr>
      <w:rPr>
        <w:rFonts w:ascii="Verdana" w:hAnsi="Verdana" w:hint="default"/>
      </w:rPr>
    </w:lvl>
    <w:lvl w:ilvl="7" w:tplc="63B80ED6" w:tentative="1">
      <w:start w:val="1"/>
      <w:numFmt w:val="bullet"/>
      <w:lvlText w:val="◊"/>
      <w:lvlJc w:val="left"/>
      <w:pPr>
        <w:tabs>
          <w:tab w:val="num" w:pos="5400"/>
        </w:tabs>
        <w:ind w:left="5400" w:hanging="360"/>
      </w:pPr>
      <w:rPr>
        <w:rFonts w:ascii="Verdana" w:hAnsi="Verdana" w:hint="default"/>
      </w:rPr>
    </w:lvl>
    <w:lvl w:ilvl="8" w:tplc="738AE69C" w:tentative="1">
      <w:start w:val="1"/>
      <w:numFmt w:val="bullet"/>
      <w:lvlText w:val="◊"/>
      <w:lvlJc w:val="left"/>
      <w:pPr>
        <w:tabs>
          <w:tab w:val="num" w:pos="6120"/>
        </w:tabs>
        <w:ind w:left="6120" w:hanging="360"/>
      </w:pPr>
      <w:rPr>
        <w:rFonts w:ascii="Verdana" w:hAnsi="Verdana" w:hint="default"/>
      </w:rPr>
    </w:lvl>
  </w:abstractNum>
  <w:abstractNum w:abstractNumId="5" w15:restartNumberingAfterBreak="0">
    <w:nsid w:val="09400576"/>
    <w:multiLevelType w:val="hybridMultilevel"/>
    <w:tmpl w:val="51546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E76382"/>
    <w:multiLevelType w:val="hybridMultilevel"/>
    <w:tmpl w:val="73481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B7C1C"/>
    <w:multiLevelType w:val="hybridMultilevel"/>
    <w:tmpl w:val="16147450"/>
    <w:lvl w:ilvl="0" w:tplc="B9A6BA8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10DE7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F4695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16514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FC5DE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A6F3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F60F5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9C8FA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BA648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56B5668"/>
    <w:multiLevelType w:val="hybridMultilevel"/>
    <w:tmpl w:val="0624DE7A"/>
    <w:lvl w:ilvl="0" w:tplc="0F22D1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E1C533F"/>
    <w:multiLevelType w:val="hybridMultilevel"/>
    <w:tmpl w:val="E10036E0"/>
    <w:lvl w:ilvl="0" w:tplc="A116399C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94D2B6A4">
      <w:start w:val="22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DA570A">
      <w:start w:val="22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1EB260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DC6F1E8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D5D015B4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1FC45C0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3DF67BE6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F749FCA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6B2282B"/>
    <w:multiLevelType w:val="multilevel"/>
    <w:tmpl w:val="58CE38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2A4A1855"/>
    <w:multiLevelType w:val="hybridMultilevel"/>
    <w:tmpl w:val="54D84FEC"/>
    <w:lvl w:ilvl="0" w:tplc="8D36E4E8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52F60FCA">
      <w:start w:val="22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2B90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5965FC4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9427A16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0F50DCDC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80A841F0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9F67D16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28A47722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5" w15:restartNumberingAfterBreak="0">
    <w:nsid w:val="2C6022E4"/>
    <w:multiLevelType w:val="hybridMultilevel"/>
    <w:tmpl w:val="5C4A027C"/>
    <w:lvl w:ilvl="0" w:tplc="BEA43B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D238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9C50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6CE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6645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7C32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CC61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00A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542E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8" w15:restartNumberingAfterBreak="0">
    <w:nsid w:val="378072DE"/>
    <w:multiLevelType w:val="hybridMultilevel"/>
    <w:tmpl w:val="B3E62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B42E8"/>
    <w:multiLevelType w:val="hybridMultilevel"/>
    <w:tmpl w:val="26E22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149E4"/>
    <w:multiLevelType w:val="hybridMultilevel"/>
    <w:tmpl w:val="C55251B0"/>
    <w:lvl w:ilvl="0" w:tplc="53427CC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36F598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00D5D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4B42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6A53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2088D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CD98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28DF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60AB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BDE7726"/>
    <w:multiLevelType w:val="hybridMultilevel"/>
    <w:tmpl w:val="7F347468"/>
    <w:lvl w:ilvl="0" w:tplc="33023E3A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97ECDA46">
      <w:start w:val="22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4CF0E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FBBE2AC4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EAAEB7B8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B39E6288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80F480F0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F2E49656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5EAD16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F72191"/>
    <w:multiLevelType w:val="hybridMultilevel"/>
    <w:tmpl w:val="C21EA1FC"/>
    <w:lvl w:ilvl="0" w:tplc="36D4C58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D336D"/>
    <w:multiLevelType w:val="hybridMultilevel"/>
    <w:tmpl w:val="4A74A164"/>
    <w:lvl w:ilvl="0" w:tplc="27C87226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806AEF9E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778D060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23CD244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F5F8F792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617C2930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8A821EDC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C6E5C4C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7469B32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5" w15:restartNumberingAfterBreak="0">
    <w:nsid w:val="54352DA6"/>
    <w:multiLevelType w:val="hybridMultilevel"/>
    <w:tmpl w:val="E6C4A308"/>
    <w:lvl w:ilvl="0" w:tplc="0C14CB9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C7A4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C6DAFC">
      <w:start w:val="22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8FD64">
      <w:start w:val="2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4B65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6E5E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87D4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32E06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12323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8BD0DBA"/>
    <w:multiLevelType w:val="hybridMultilevel"/>
    <w:tmpl w:val="8FFC543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8" w15:restartNumberingAfterBreak="0">
    <w:nsid w:val="599A4441"/>
    <w:multiLevelType w:val="hybridMultilevel"/>
    <w:tmpl w:val="87A0A55E"/>
    <w:lvl w:ilvl="0" w:tplc="B9C668A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A05612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5886402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86E6AA8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B62195E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7563488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9CA2700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5F20A5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CE4909A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1EC78B8"/>
    <w:multiLevelType w:val="hybridMultilevel"/>
    <w:tmpl w:val="FEFA59DC"/>
    <w:lvl w:ilvl="0" w:tplc="D7321C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1E4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8C8A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5C64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85D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223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9EF5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824F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E2E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D48C8"/>
    <w:multiLevelType w:val="singleLevel"/>
    <w:tmpl w:val="64AD48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3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DE5B87"/>
    <w:multiLevelType w:val="multilevel"/>
    <w:tmpl w:val="68DE5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05BA6"/>
    <w:multiLevelType w:val="hybridMultilevel"/>
    <w:tmpl w:val="75747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B6301"/>
    <w:multiLevelType w:val="hybridMultilevel"/>
    <w:tmpl w:val="F1446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1152A"/>
    <w:multiLevelType w:val="hybridMultilevel"/>
    <w:tmpl w:val="3760B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753FAF"/>
    <w:multiLevelType w:val="hybridMultilevel"/>
    <w:tmpl w:val="A54036A6"/>
    <w:lvl w:ilvl="0" w:tplc="F3D87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5AC3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8E6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2E6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A0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21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461A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2C9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8A1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16"/>
  </w:num>
  <w:num w:numId="4">
    <w:abstractNumId w:val="26"/>
  </w:num>
  <w:num w:numId="5">
    <w:abstractNumId w:val="9"/>
  </w:num>
  <w:num w:numId="6">
    <w:abstractNumId w:val="36"/>
  </w:num>
  <w:num w:numId="7">
    <w:abstractNumId w:val="17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8"/>
  </w:num>
  <w:num w:numId="10">
    <w:abstractNumId w:val="18"/>
  </w:num>
  <w:num w:numId="11">
    <w:abstractNumId w:val="3"/>
  </w:num>
  <w:num w:numId="12">
    <w:abstractNumId w:val="13"/>
  </w:num>
  <w:num w:numId="13">
    <w:abstractNumId w:val="30"/>
  </w:num>
  <w:num w:numId="14">
    <w:abstractNumId w:val="5"/>
  </w:num>
  <w:num w:numId="15">
    <w:abstractNumId w:val="35"/>
  </w:num>
  <w:num w:numId="16">
    <w:abstractNumId w:val="37"/>
  </w:num>
  <w:num w:numId="17">
    <w:abstractNumId w:val="31"/>
  </w:num>
  <w:num w:numId="18">
    <w:abstractNumId w:val="31"/>
  </w:num>
  <w:num w:numId="19">
    <w:abstractNumId w:val="14"/>
  </w:num>
  <w:num w:numId="20">
    <w:abstractNumId w:val="21"/>
  </w:num>
  <w:num w:numId="21">
    <w:abstractNumId w:val="7"/>
  </w:num>
  <w:num w:numId="22">
    <w:abstractNumId w:val="2"/>
  </w:num>
  <w:num w:numId="23">
    <w:abstractNumId w:val="28"/>
  </w:num>
  <w:num w:numId="24">
    <w:abstractNumId w:val="10"/>
  </w:num>
  <w:num w:numId="25">
    <w:abstractNumId w:val="4"/>
  </w:num>
  <w:num w:numId="26">
    <w:abstractNumId w:val="24"/>
  </w:num>
  <w:num w:numId="27">
    <w:abstractNumId w:val="20"/>
  </w:num>
  <w:num w:numId="28">
    <w:abstractNumId w:val="27"/>
  </w:num>
  <w:num w:numId="29">
    <w:abstractNumId w:val="34"/>
  </w:num>
  <w:num w:numId="30">
    <w:abstractNumId w:val="8"/>
  </w:num>
  <w:num w:numId="31">
    <w:abstractNumId w:val="17"/>
  </w:num>
  <w:num w:numId="32">
    <w:abstractNumId w:val="29"/>
  </w:num>
  <w:num w:numId="33">
    <w:abstractNumId w:val="15"/>
  </w:num>
  <w:num w:numId="34">
    <w:abstractNumId w:val="19"/>
  </w:num>
  <w:num w:numId="35">
    <w:abstractNumId w:val="33"/>
  </w:num>
  <w:num w:numId="36">
    <w:abstractNumId w:val="25"/>
  </w:num>
  <w:num w:numId="37">
    <w:abstractNumId w:val="6"/>
  </w:num>
  <w:num w:numId="38">
    <w:abstractNumId w:val="17"/>
  </w:num>
  <w:num w:numId="39">
    <w:abstractNumId w:val="23"/>
  </w:num>
  <w:num w:numId="40">
    <w:abstractNumId w:val="11"/>
  </w:num>
  <w:num w:numId="41">
    <w:abstractNumId w:val="22"/>
  </w:num>
  <w:num w:numId="42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647F"/>
    <w:rsid w:val="00006731"/>
    <w:rsid w:val="000067A4"/>
    <w:rsid w:val="000067FA"/>
    <w:rsid w:val="000068FC"/>
    <w:rsid w:val="00006B00"/>
    <w:rsid w:val="00006BD1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4B6"/>
    <w:rsid w:val="000146BE"/>
    <w:rsid w:val="000146FD"/>
    <w:rsid w:val="000149A9"/>
    <w:rsid w:val="00014BF1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CA9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0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0ED5"/>
    <w:rsid w:val="0004103E"/>
    <w:rsid w:val="00041083"/>
    <w:rsid w:val="000411A7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60C"/>
    <w:rsid w:val="000436F7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1C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7C"/>
    <w:rsid w:val="00054AEE"/>
    <w:rsid w:val="00054DF7"/>
    <w:rsid w:val="00054E9B"/>
    <w:rsid w:val="00055155"/>
    <w:rsid w:val="000554D5"/>
    <w:rsid w:val="00055809"/>
    <w:rsid w:val="00055DC2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9E8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B2"/>
    <w:rsid w:val="000641C2"/>
    <w:rsid w:val="0006447F"/>
    <w:rsid w:val="000646A4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9DD"/>
    <w:rsid w:val="00071AF8"/>
    <w:rsid w:val="00071BEC"/>
    <w:rsid w:val="00071C6E"/>
    <w:rsid w:val="00071CB2"/>
    <w:rsid w:val="00071D46"/>
    <w:rsid w:val="0007213A"/>
    <w:rsid w:val="00072199"/>
    <w:rsid w:val="000724B7"/>
    <w:rsid w:val="000725CB"/>
    <w:rsid w:val="0007261A"/>
    <w:rsid w:val="00072749"/>
    <w:rsid w:val="00072835"/>
    <w:rsid w:val="00072A75"/>
    <w:rsid w:val="00072A99"/>
    <w:rsid w:val="00072CF1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D1E"/>
    <w:rsid w:val="00074D43"/>
    <w:rsid w:val="00074DAD"/>
    <w:rsid w:val="00074DC5"/>
    <w:rsid w:val="00074DF6"/>
    <w:rsid w:val="00074E6F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A38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8C7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233"/>
    <w:rsid w:val="000A14E5"/>
    <w:rsid w:val="000A14EF"/>
    <w:rsid w:val="000A1520"/>
    <w:rsid w:val="000A187E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775"/>
    <w:rsid w:val="000A38B3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6F2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B6E"/>
    <w:rsid w:val="000C4D59"/>
    <w:rsid w:val="000C506B"/>
    <w:rsid w:val="000C5195"/>
    <w:rsid w:val="000C51D1"/>
    <w:rsid w:val="000C522F"/>
    <w:rsid w:val="000C524D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9D"/>
    <w:rsid w:val="000D5BE4"/>
    <w:rsid w:val="000D5C9D"/>
    <w:rsid w:val="000D5D26"/>
    <w:rsid w:val="000D5EB8"/>
    <w:rsid w:val="000D615D"/>
    <w:rsid w:val="000D649E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6C7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3D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3C4"/>
    <w:rsid w:val="00144B65"/>
    <w:rsid w:val="00144C28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8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EAE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1D4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804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2DB0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C03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E7"/>
    <w:rsid w:val="001A7CFF"/>
    <w:rsid w:val="001B0485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A5C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8B0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2D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BB3"/>
    <w:rsid w:val="00223C64"/>
    <w:rsid w:val="00223DEC"/>
    <w:rsid w:val="00223E6E"/>
    <w:rsid w:val="00224061"/>
    <w:rsid w:val="00224216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D17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0D3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4D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75"/>
    <w:rsid w:val="00261E0F"/>
    <w:rsid w:val="00261E31"/>
    <w:rsid w:val="00261E89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D84"/>
    <w:rsid w:val="00274F39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3AB"/>
    <w:rsid w:val="0028452D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BB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D33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C2B"/>
    <w:rsid w:val="002A3C6A"/>
    <w:rsid w:val="002A3CB4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93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448"/>
    <w:rsid w:val="002C069D"/>
    <w:rsid w:val="002C09FB"/>
    <w:rsid w:val="002C0A91"/>
    <w:rsid w:val="002C0B3D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3CED"/>
    <w:rsid w:val="002D4017"/>
    <w:rsid w:val="002D4088"/>
    <w:rsid w:val="002D4095"/>
    <w:rsid w:val="002D41D0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712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753"/>
    <w:rsid w:val="002E0887"/>
    <w:rsid w:val="002E08D8"/>
    <w:rsid w:val="002E0C07"/>
    <w:rsid w:val="002E0ED0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3A8"/>
    <w:rsid w:val="002F143A"/>
    <w:rsid w:val="002F1465"/>
    <w:rsid w:val="002F14FE"/>
    <w:rsid w:val="002F151A"/>
    <w:rsid w:val="002F1529"/>
    <w:rsid w:val="002F156B"/>
    <w:rsid w:val="002F173C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85"/>
    <w:rsid w:val="003165C8"/>
    <w:rsid w:val="0031667B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E31"/>
    <w:rsid w:val="00345FBA"/>
    <w:rsid w:val="00345FFB"/>
    <w:rsid w:val="0034619A"/>
    <w:rsid w:val="003461C1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6FA1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5F52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232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485"/>
    <w:rsid w:val="003945C9"/>
    <w:rsid w:val="0039475B"/>
    <w:rsid w:val="003949E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6A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1EF8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798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ABF"/>
    <w:rsid w:val="003C5C28"/>
    <w:rsid w:val="003C5C94"/>
    <w:rsid w:val="003C5CE5"/>
    <w:rsid w:val="003C5D6F"/>
    <w:rsid w:val="003C5E72"/>
    <w:rsid w:val="003C6024"/>
    <w:rsid w:val="003C6248"/>
    <w:rsid w:val="003C6386"/>
    <w:rsid w:val="003C6461"/>
    <w:rsid w:val="003C64AA"/>
    <w:rsid w:val="003C64E6"/>
    <w:rsid w:val="003C654F"/>
    <w:rsid w:val="003C6584"/>
    <w:rsid w:val="003C65F3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A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A0"/>
    <w:rsid w:val="003F04F1"/>
    <w:rsid w:val="003F052B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0C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79B"/>
    <w:rsid w:val="00433857"/>
    <w:rsid w:val="0043388B"/>
    <w:rsid w:val="004339DA"/>
    <w:rsid w:val="004339E7"/>
    <w:rsid w:val="00433A65"/>
    <w:rsid w:val="00433C01"/>
    <w:rsid w:val="00433C52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4B4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047"/>
    <w:rsid w:val="004452B1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5B0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0C7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4C9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54C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EE"/>
    <w:rsid w:val="00484F77"/>
    <w:rsid w:val="004850A1"/>
    <w:rsid w:val="004854D1"/>
    <w:rsid w:val="00485584"/>
    <w:rsid w:val="00485694"/>
    <w:rsid w:val="004857B9"/>
    <w:rsid w:val="0048583A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C32"/>
    <w:rsid w:val="00491D5F"/>
    <w:rsid w:val="00491E2B"/>
    <w:rsid w:val="00491FAC"/>
    <w:rsid w:val="00492120"/>
    <w:rsid w:val="00492185"/>
    <w:rsid w:val="004925A4"/>
    <w:rsid w:val="004926A8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4D4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07A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2FFC"/>
    <w:rsid w:val="004B310C"/>
    <w:rsid w:val="004B323E"/>
    <w:rsid w:val="004B34A1"/>
    <w:rsid w:val="004B351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080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8E7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D7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7E7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A2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0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108"/>
    <w:rsid w:val="004E7264"/>
    <w:rsid w:val="004E72A6"/>
    <w:rsid w:val="004E7306"/>
    <w:rsid w:val="004E7BC6"/>
    <w:rsid w:val="004E7BE2"/>
    <w:rsid w:val="004E7C21"/>
    <w:rsid w:val="004E7EA4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B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728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841"/>
    <w:rsid w:val="005318A0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32C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9A"/>
    <w:rsid w:val="005406CD"/>
    <w:rsid w:val="0054073B"/>
    <w:rsid w:val="0054091D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7F1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CF1"/>
    <w:rsid w:val="00584FCB"/>
    <w:rsid w:val="005852ED"/>
    <w:rsid w:val="0058537A"/>
    <w:rsid w:val="0058543A"/>
    <w:rsid w:val="00585524"/>
    <w:rsid w:val="00585A9E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20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44B"/>
    <w:rsid w:val="005C67B8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0D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8E6"/>
    <w:rsid w:val="005F2AAC"/>
    <w:rsid w:val="005F2C16"/>
    <w:rsid w:val="005F2E51"/>
    <w:rsid w:val="005F308F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E59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8D"/>
    <w:rsid w:val="006015D0"/>
    <w:rsid w:val="00601AF1"/>
    <w:rsid w:val="00602045"/>
    <w:rsid w:val="006021BA"/>
    <w:rsid w:val="00602314"/>
    <w:rsid w:val="0060233B"/>
    <w:rsid w:val="0060282D"/>
    <w:rsid w:val="00602B44"/>
    <w:rsid w:val="00602C7A"/>
    <w:rsid w:val="00602D1D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3CBA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F61"/>
    <w:rsid w:val="00616369"/>
    <w:rsid w:val="00616829"/>
    <w:rsid w:val="006168AD"/>
    <w:rsid w:val="00616A52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B"/>
    <w:rsid w:val="00631A44"/>
    <w:rsid w:val="00631AA7"/>
    <w:rsid w:val="00631ABE"/>
    <w:rsid w:val="00631D96"/>
    <w:rsid w:val="00631FA7"/>
    <w:rsid w:val="006321C0"/>
    <w:rsid w:val="00632481"/>
    <w:rsid w:val="006325AF"/>
    <w:rsid w:val="006329A3"/>
    <w:rsid w:val="006329DA"/>
    <w:rsid w:val="00632BC7"/>
    <w:rsid w:val="006332A5"/>
    <w:rsid w:val="00633325"/>
    <w:rsid w:val="00633895"/>
    <w:rsid w:val="00633B91"/>
    <w:rsid w:val="00633CA7"/>
    <w:rsid w:val="00633D4E"/>
    <w:rsid w:val="00633EC9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47E1A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E1"/>
    <w:rsid w:val="006537FB"/>
    <w:rsid w:val="00653B4D"/>
    <w:rsid w:val="00654040"/>
    <w:rsid w:val="006542E9"/>
    <w:rsid w:val="00654360"/>
    <w:rsid w:val="006544D9"/>
    <w:rsid w:val="00654577"/>
    <w:rsid w:val="00654603"/>
    <w:rsid w:val="006546E6"/>
    <w:rsid w:val="00654815"/>
    <w:rsid w:val="00654B37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5C1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1AB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D6"/>
    <w:rsid w:val="00673E75"/>
    <w:rsid w:val="00673FB6"/>
    <w:rsid w:val="00674019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0F28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21F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B8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DE6"/>
    <w:rsid w:val="006F4E80"/>
    <w:rsid w:val="006F4E81"/>
    <w:rsid w:val="006F504B"/>
    <w:rsid w:val="006F51AE"/>
    <w:rsid w:val="006F51CC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A8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21"/>
    <w:rsid w:val="0071194A"/>
    <w:rsid w:val="00711A22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37F98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DC9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2E1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C3A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6E6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21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2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910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E3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EA4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ED0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87D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2FA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62D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A49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5D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1FD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DE8"/>
    <w:rsid w:val="00822EFE"/>
    <w:rsid w:val="00823198"/>
    <w:rsid w:val="00823260"/>
    <w:rsid w:val="00823374"/>
    <w:rsid w:val="008233AC"/>
    <w:rsid w:val="00823439"/>
    <w:rsid w:val="00823453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8D"/>
    <w:rsid w:val="00842FF0"/>
    <w:rsid w:val="008430C9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5DE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A0C"/>
    <w:rsid w:val="00873A11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69B"/>
    <w:rsid w:val="00875A74"/>
    <w:rsid w:val="00875AAB"/>
    <w:rsid w:val="00875BD0"/>
    <w:rsid w:val="00875D20"/>
    <w:rsid w:val="00875E11"/>
    <w:rsid w:val="00876095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D2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029"/>
    <w:rsid w:val="008871DF"/>
    <w:rsid w:val="0088778C"/>
    <w:rsid w:val="008879C2"/>
    <w:rsid w:val="00887A2A"/>
    <w:rsid w:val="00887C4D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EF3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BAC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465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2FA7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3FCC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14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7B3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3D9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9E8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8C7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1A1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C3D"/>
    <w:rsid w:val="00945CF9"/>
    <w:rsid w:val="00945DEB"/>
    <w:rsid w:val="009464E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9E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4B1D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835"/>
    <w:rsid w:val="009758ED"/>
    <w:rsid w:val="0097590C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720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8F3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68D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C9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9D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E51"/>
    <w:rsid w:val="009D0E81"/>
    <w:rsid w:val="009D0EB9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7AF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BF7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0F4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D7D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AE6"/>
    <w:rsid w:val="00A23B40"/>
    <w:rsid w:val="00A23E15"/>
    <w:rsid w:val="00A24047"/>
    <w:rsid w:val="00A2404B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8E3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65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2A3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B8E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4A7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64E"/>
    <w:rsid w:val="00AA1A85"/>
    <w:rsid w:val="00AA1ABB"/>
    <w:rsid w:val="00AA1C30"/>
    <w:rsid w:val="00AA1D5C"/>
    <w:rsid w:val="00AA1EE1"/>
    <w:rsid w:val="00AA1F7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74A"/>
    <w:rsid w:val="00AE38BF"/>
    <w:rsid w:val="00AE3A49"/>
    <w:rsid w:val="00AE3BE4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AA2"/>
    <w:rsid w:val="00AE5B83"/>
    <w:rsid w:val="00AE5C46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A12"/>
    <w:rsid w:val="00B03C0A"/>
    <w:rsid w:val="00B03C6A"/>
    <w:rsid w:val="00B03D32"/>
    <w:rsid w:val="00B03DF9"/>
    <w:rsid w:val="00B03FBB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9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21D"/>
    <w:rsid w:val="00B17374"/>
    <w:rsid w:val="00B17472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762"/>
    <w:rsid w:val="00B30852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00B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72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36B"/>
    <w:rsid w:val="00B41437"/>
    <w:rsid w:val="00B4145A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6D3"/>
    <w:rsid w:val="00B5199C"/>
    <w:rsid w:val="00B51B62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CDD"/>
    <w:rsid w:val="00B60D7C"/>
    <w:rsid w:val="00B61067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A7A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8B2"/>
    <w:rsid w:val="00B72A50"/>
    <w:rsid w:val="00B72BBB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C0"/>
    <w:rsid w:val="00B87808"/>
    <w:rsid w:val="00B87BD0"/>
    <w:rsid w:val="00B87EB5"/>
    <w:rsid w:val="00B87EDF"/>
    <w:rsid w:val="00B90305"/>
    <w:rsid w:val="00B9032E"/>
    <w:rsid w:val="00B90429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928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C6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CCF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1C0D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C10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47"/>
    <w:rsid w:val="00BF4354"/>
    <w:rsid w:val="00BF43CA"/>
    <w:rsid w:val="00BF43E5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AA"/>
    <w:rsid w:val="00C006C8"/>
    <w:rsid w:val="00C00761"/>
    <w:rsid w:val="00C007A9"/>
    <w:rsid w:val="00C008DA"/>
    <w:rsid w:val="00C0096B"/>
    <w:rsid w:val="00C009C1"/>
    <w:rsid w:val="00C00A8F"/>
    <w:rsid w:val="00C00B4D"/>
    <w:rsid w:val="00C00D81"/>
    <w:rsid w:val="00C010AE"/>
    <w:rsid w:val="00C01147"/>
    <w:rsid w:val="00C01248"/>
    <w:rsid w:val="00C0128D"/>
    <w:rsid w:val="00C0131F"/>
    <w:rsid w:val="00C014AF"/>
    <w:rsid w:val="00C01691"/>
    <w:rsid w:val="00C018C8"/>
    <w:rsid w:val="00C0198C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A63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D5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441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68B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873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5E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3B1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3B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60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AF3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35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A21"/>
    <w:rsid w:val="00CB5BA1"/>
    <w:rsid w:val="00CB5BF7"/>
    <w:rsid w:val="00CB5E65"/>
    <w:rsid w:val="00CB5E89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D5"/>
    <w:rsid w:val="00CC16FE"/>
    <w:rsid w:val="00CC17BA"/>
    <w:rsid w:val="00CC184F"/>
    <w:rsid w:val="00CC197C"/>
    <w:rsid w:val="00CC1A40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0C5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8D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2CA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3F0E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B8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C42"/>
    <w:rsid w:val="00D10EE0"/>
    <w:rsid w:val="00D10F27"/>
    <w:rsid w:val="00D10FA8"/>
    <w:rsid w:val="00D11191"/>
    <w:rsid w:val="00D111F4"/>
    <w:rsid w:val="00D1140B"/>
    <w:rsid w:val="00D115DE"/>
    <w:rsid w:val="00D11656"/>
    <w:rsid w:val="00D11844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1A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93D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0C97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8CF"/>
    <w:rsid w:val="00D76A80"/>
    <w:rsid w:val="00D76D3E"/>
    <w:rsid w:val="00D76D9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5F73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80A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BB9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C3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8C8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A2D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796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44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2C"/>
    <w:rsid w:val="00E05D2E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3E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6CF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79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1D8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18C"/>
    <w:rsid w:val="00E645D4"/>
    <w:rsid w:val="00E646CC"/>
    <w:rsid w:val="00E647B8"/>
    <w:rsid w:val="00E647D5"/>
    <w:rsid w:val="00E6485F"/>
    <w:rsid w:val="00E648EF"/>
    <w:rsid w:val="00E64987"/>
    <w:rsid w:val="00E649F0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1A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107"/>
    <w:rsid w:val="00E7525B"/>
    <w:rsid w:val="00E75824"/>
    <w:rsid w:val="00E7594E"/>
    <w:rsid w:val="00E75ABF"/>
    <w:rsid w:val="00E75B44"/>
    <w:rsid w:val="00E75BC8"/>
    <w:rsid w:val="00E75CD6"/>
    <w:rsid w:val="00E75D5B"/>
    <w:rsid w:val="00E763C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54E"/>
    <w:rsid w:val="00E84701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45B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3F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D7F3F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3F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8CE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A5C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8E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73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3EFA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509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D6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1E39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9E1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7F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9A"/>
    <w:rsid w:val="00FB11B4"/>
    <w:rsid w:val="00FB12D9"/>
    <w:rsid w:val="00FB148E"/>
    <w:rsid w:val="00FB149A"/>
    <w:rsid w:val="00FB169C"/>
    <w:rsid w:val="00FB16DD"/>
    <w:rsid w:val="00FB1836"/>
    <w:rsid w:val="00FB18AB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38E"/>
    <w:rsid w:val="00FB364B"/>
    <w:rsid w:val="00FB39CC"/>
    <w:rsid w:val="00FB3C9B"/>
    <w:rsid w:val="00FB3E40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6005"/>
    <w:rsid w:val="00FB6106"/>
    <w:rsid w:val="00FB61A7"/>
    <w:rsid w:val="00FB61AE"/>
    <w:rsid w:val="00FB6398"/>
    <w:rsid w:val="00FB6567"/>
    <w:rsid w:val="00FB659A"/>
    <w:rsid w:val="00FB65F8"/>
    <w:rsid w:val="00FB68C0"/>
    <w:rsid w:val="00FB68FB"/>
    <w:rsid w:val="00FB6922"/>
    <w:rsid w:val="00FB6949"/>
    <w:rsid w:val="00FB6AC9"/>
    <w:rsid w:val="00FB6FA4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C1"/>
    <w:rsid w:val="00FC5BC8"/>
    <w:rsid w:val="00FC5C33"/>
    <w:rsid w:val="00FC5D7C"/>
    <w:rsid w:val="00FC5ED6"/>
    <w:rsid w:val="00FC5F80"/>
    <w:rsid w:val="00FC600E"/>
    <w:rsid w:val="00FC605B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B7"/>
    <w:rsid w:val="00FD0FD6"/>
    <w:rsid w:val="00FD10CB"/>
    <w:rsid w:val="00FD1344"/>
    <w:rsid w:val="00FD15BD"/>
    <w:rsid w:val="00FD175C"/>
    <w:rsid w:val="00FD177E"/>
    <w:rsid w:val="00FD18FA"/>
    <w:rsid w:val="00FD1CDF"/>
    <w:rsid w:val="00FD1DC0"/>
    <w:rsid w:val="00FD1EBA"/>
    <w:rsid w:val="00FD1ED9"/>
    <w:rsid w:val="00FD205F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0B0A"/>
    <w:rsid w:val="00FE1495"/>
    <w:rsid w:val="00FE1696"/>
    <w:rsid w:val="00FE1793"/>
    <w:rsid w:val="00FE19D5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8B8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8B0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24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403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293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29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290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4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8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54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6721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603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17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28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9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75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91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14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41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0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70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97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62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35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6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5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6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4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71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187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5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6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56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6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88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0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407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42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227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07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3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3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02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48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173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3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57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6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8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54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5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65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86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31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61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59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59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08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7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520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5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69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781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11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92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07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2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6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578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670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3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66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44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339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65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669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11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078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762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17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5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07054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9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226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1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0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808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9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111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989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481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1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45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37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020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443F5-A6B0-49EA-835B-F537A7AE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3</Pages>
  <Words>1412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Aris P.</cp:lastModifiedBy>
  <cp:revision>59</cp:revision>
  <cp:lastPrinted>2015-10-31T09:51:00Z</cp:lastPrinted>
  <dcterms:created xsi:type="dcterms:W3CDTF">2022-04-28T21:57:00Z</dcterms:created>
  <dcterms:modified xsi:type="dcterms:W3CDTF">2022-08-12T20:39:00Z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